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02" w:rsidRDefault="00EB3A02" w:rsidP="00EB3A02">
      <w:pPr>
        <w:pStyle w:val="Heading1"/>
      </w:pPr>
      <w:r>
        <w:t>Learning to Cross Borders:</w:t>
      </w:r>
    </w:p>
    <w:p w:rsidR="00EB3A02" w:rsidRDefault="00EB3A02" w:rsidP="00EB3A02">
      <w:pPr>
        <w:pStyle w:val="Heading1"/>
      </w:pPr>
      <w:r>
        <w:t xml:space="preserve">Everyday Urban Encounters between </w:t>
      </w:r>
      <w:smartTag w:uri="urn:schemas-microsoft-com:office:smarttags" w:element="country-region">
        <w:r>
          <w:t>South Korea</w:t>
        </w:r>
      </w:smartTag>
      <w:r>
        <w:t xml:space="preserve"> and </w:t>
      </w:r>
      <w:smartTag w:uri="urn:schemas-microsoft-com:office:smarttags" w:element="place">
        <w:smartTag w:uri="urn:schemas-microsoft-com:office:smarttags" w:element="City">
          <w:r>
            <w:t>Auckland</w:t>
          </w:r>
        </w:smartTag>
      </w:smartTag>
    </w:p>
    <w:p w:rsidR="00EB3A02" w:rsidRDefault="00EB3A02" w:rsidP="00EB3A02">
      <w:pPr>
        <w:pStyle w:val="body"/>
        <w:rPr>
          <w:lang w:val="en-US"/>
        </w:rPr>
      </w:pPr>
    </w:p>
    <w:p w:rsidR="00EB3A02" w:rsidRDefault="00EB3A02" w:rsidP="00EB3A02">
      <w:pPr>
        <w:pStyle w:val="body"/>
        <w:rPr>
          <w:lang w:val="en-US"/>
        </w:rPr>
      </w:pPr>
    </w:p>
    <w:p w:rsidR="00EB3A02" w:rsidRDefault="00EB3A02" w:rsidP="00EB3A02">
      <w:pPr>
        <w:pStyle w:val="body"/>
        <w:jc w:val="center"/>
        <w:rPr>
          <w:lang w:val="en-US"/>
        </w:rPr>
      </w:pPr>
      <w:r>
        <w:rPr>
          <w:lang w:val="en-US"/>
        </w:rPr>
        <w:t>by</w:t>
      </w:r>
    </w:p>
    <w:p w:rsidR="00EB3A02" w:rsidRDefault="00EB3A02" w:rsidP="00EB3A02">
      <w:pPr>
        <w:pStyle w:val="body"/>
        <w:jc w:val="center"/>
        <w:rPr>
          <w:lang w:val="en-US"/>
        </w:rPr>
      </w:pPr>
      <w:r>
        <w:rPr>
          <w:lang w:val="en-US"/>
        </w:rPr>
        <w:t>FRANCIS LEO COLLINS</w:t>
      </w:r>
    </w:p>
    <w:p w:rsidR="00EB3A02" w:rsidRDefault="00EB3A02" w:rsidP="00EB3A02">
      <w:pPr>
        <w:pStyle w:val="body"/>
        <w:jc w:val="center"/>
        <w:rPr>
          <w:lang w:val="en-US"/>
        </w:rPr>
      </w:pPr>
    </w:p>
    <w:p w:rsidR="00EB3A02" w:rsidRDefault="00EB3A02" w:rsidP="00EB3A02">
      <w:pPr>
        <w:pStyle w:val="body"/>
        <w:jc w:val="center"/>
        <w:rPr>
          <w:lang w:val="en-US"/>
        </w:rPr>
      </w:pPr>
    </w:p>
    <w:p w:rsidR="00EB3A02" w:rsidRDefault="00EB3A02" w:rsidP="00EB3A02">
      <w:pPr>
        <w:pStyle w:val="body"/>
        <w:jc w:val="center"/>
        <w:rPr>
          <w:lang w:val="en-US"/>
        </w:rPr>
      </w:pPr>
    </w:p>
    <w:p w:rsidR="00EB3A02" w:rsidRDefault="00EB3A02" w:rsidP="00EB3A02">
      <w:pPr>
        <w:pStyle w:val="body"/>
        <w:jc w:val="center"/>
        <w:rPr>
          <w:lang w:val="en-US"/>
        </w:rPr>
      </w:pPr>
    </w:p>
    <w:p w:rsidR="00EB3A02" w:rsidRDefault="00EB3A02" w:rsidP="00EB3A02">
      <w:pPr>
        <w:pStyle w:val="body"/>
        <w:jc w:val="center"/>
        <w:rPr>
          <w:lang w:val="en-US"/>
        </w:rPr>
      </w:pPr>
      <w:r>
        <w:rPr>
          <w:lang w:val="en-US"/>
        </w:rPr>
        <w:t>A THESIS SUBMITTED IN FULFILLMENT OF THE REQUIREMENTS FOR THE DEGREE OF</w:t>
      </w:r>
    </w:p>
    <w:p w:rsidR="00EB3A02" w:rsidRDefault="00EB3A02" w:rsidP="00EB3A02">
      <w:pPr>
        <w:pStyle w:val="body"/>
        <w:jc w:val="center"/>
        <w:rPr>
          <w:lang w:val="en-US"/>
        </w:rPr>
      </w:pPr>
      <w:r>
        <w:rPr>
          <w:lang w:val="en-US"/>
        </w:rPr>
        <w:t>DOCTOR OF PHILOSOPHY</w:t>
      </w:r>
    </w:p>
    <w:p w:rsidR="00EB3A02" w:rsidRDefault="00EB3A02" w:rsidP="00EB3A02">
      <w:pPr>
        <w:pStyle w:val="body"/>
        <w:jc w:val="center"/>
        <w:rPr>
          <w:lang w:val="en-US"/>
        </w:rPr>
      </w:pPr>
      <w:r>
        <w:rPr>
          <w:lang w:val="en-US"/>
        </w:rPr>
        <w:t>in</w:t>
      </w:r>
    </w:p>
    <w:p w:rsidR="00EB3A02" w:rsidRDefault="00EB3A02" w:rsidP="00EB3A02">
      <w:pPr>
        <w:pStyle w:val="body"/>
        <w:jc w:val="center"/>
        <w:rPr>
          <w:lang w:val="en-US"/>
        </w:rPr>
      </w:pPr>
      <w:r>
        <w:rPr>
          <w:lang w:val="en-US"/>
        </w:rPr>
        <w:t xml:space="preserve">THE </w:t>
      </w:r>
      <w:smartTag w:uri="urn:schemas-microsoft-com:office:smarttags" w:element="place">
        <w:smartTag w:uri="urn:schemas-microsoft-com:office:smarttags" w:element="PlaceType">
          <w:r>
            <w:rPr>
              <w:lang w:val="en-US"/>
            </w:rPr>
            <w:t>SCHOOL</w:t>
          </w:r>
        </w:smartTag>
        <w:r>
          <w:rPr>
            <w:lang w:val="en-US"/>
          </w:rPr>
          <w:t xml:space="preserve"> OF </w:t>
        </w:r>
        <w:smartTag w:uri="urn:schemas-microsoft-com:office:smarttags" w:element="PlaceName">
          <w:r>
            <w:rPr>
              <w:lang w:val="en-US"/>
            </w:rPr>
            <w:t>GEOGRAPHY</w:t>
          </w:r>
        </w:smartTag>
      </w:smartTag>
      <w:r>
        <w:rPr>
          <w:lang w:val="en-US"/>
        </w:rPr>
        <w:t>, GEOLOGY AND ENVIRONMENTAL SCIENCE</w:t>
      </w:r>
    </w:p>
    <w:p w:rsidR="00EB3A02" w:rsidRDefault="00EB3A02" w:rsidP="00EB3A02">
      <w:pPr>
        <w:pStyle w:val="body"/>
        <w:jc w:val="center"/>
        <w:rPr>
          <w:lang w:val="en-US"/>
        </w:rPr>
      </w:pPr>
    </w:p>
    <w:p w:rsidR="00EB3A02" w:rsidRDefault="00EB3A02" w:rsidP="00EB3A02">
      <w:pPr>
        <w:pStyle w:val="body"/>
        <w:jc w:val="center"/>
        <w:rPr>
          <w:lang w:val="en-US"/>
        </w:rPr>
      </w:pPr>
      <w:r>
        <w:rPr>
          <w:lang w:val="en-US"/>
        </w:rPr>
        <w:t xml:space="preserve">THE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AUCKLAND</w:t>
          </w:r>
        </w:smartTag>
      </w:smartTag>
    </w:p>
    <w:p w:rsidR="00EB3A02" w:rsidRPr="00A91378" w:rsidRDefault="00EB3A02" w:rsidP="00EB3A02">
      <w:pPr>
        <w:pStyle w:val="body"/>
        <w:jc w:val="center"/>
        <w:rPr>
          <w:lang w:val="en-US"/>
        </w:rPr>
        <w:sectPr w:rsidR="00EB3A02" w:rsidRPr="00A91378" w:rsidSect="007B0C4E">
          <w:footerReference w:type="even" r:id="rId6"/>
          <w:footerReference w:type="default" r:id="rId7"/>
          <w:footnotePr>
            <w:numRestart w:val="eachSect"/>
          </w:footnotePr>
          <w:pgSz w:w="11907" w:h="16840" w:code="9"/>
          <w:pgMar w:top="1418" w:right="1418" w:bottom="1418" w:left="1418" w:header="851" w:footer="851" w:gutter="567"/>
          <w:pgNumType w:fmt="lowerRoman"/>
          <w:cols w:space="720"/>
          <w:titlePg/>
        </w:sectPr>
      </w:pPr>
      <w:r>
        <w:rPr>
          <w:lang w:val="en-US"/>
        </w:rPr>
        <w:t>December 2006</w:t>
      </w:r>
    </w:p>
    <w:p w:rsidR="00EB3A02" w:rsidRDefault="00EB3A02" w:rsidP="00EB3A02">
      <w:pPr>
        <w:pStyle w:val="Heading1"/>
      </w:pPr>
      <w:r>
        <w:lastRenderedPageBreak/>
        <w:t>ABSTRACT</w:t>
      </w:r>
    </w:p>
    <w:p w:rsidR="00EB3A02" w:rsidRPr="00685A88" w:rsidRDefault="00EB3A02" w:rsidP="00EB3A02">
      <w:pPr>
        <w:pStyle w:val="body"/>
        <w:rPr>
          <w:lang w:val="en-NZ"/>
        </w:rPr>
      </w:pPr>
      <w:r w:rsidRPr="00685A88">
        <w:rPr>
          <w:lang w:val="en-NZ"/>
        </w:rPr>
        <w:t xml:space="preserve">This thesis examines aspects of emergent transnational mobility within the experience of students advancing their education at tertiary institutions, private training establishments and language schools. In particular it focuses on the everyday practices and experiences of one group of international students from </w:t>
      </w:r>
      <w:smartTag w:uri="urn:schemas-microsoft-com:office:smarttags" w:element="country-region">
        <w:r w:rsidRPr="00685A88">
          <w:rPr>
            <w:lang w:val="en-NZ"/>
          </w:rPr>
          <w:t>South Korea</w:t>
        </w:r>
      </w:smartTag>
      <w:r w:rsidRPr="00685A88">
        <w:rPr>
          <w:lang w:val="en-NZ"/>
        </w:rPr>
        <w:t xml:space="preserve"> during their time in </w:t>
      </w:r>
      <w:smartTag w:uri="urn:schemas-microsoft-com:office:smarttags" w:element="place">
        <w:smartTag w:uri="urn:schemas-microsoft-com:office:smarttags" w:element="City">
          <w:r w:rsidRPr="00685A88">
            <w:rPr>
              <w:lang w:val="en-NZ"/>
            </w:rPr>
            <w:t>Auckland</w:t>
          </w:r>
        </w:smartTag>
        <w:r w:rsidRPr="00685A88">
          <w:rPr>
            <w:lang w:val="en-NZ"/>
          </w:rPr>
          <w:t xml:space="preserve">, </w:t>
        </w:r>
        <w:smartTag w:uri="urn:schemas-microsoft-com:office:smarttags" w:element="country-region">
          <w:r w:rsidRPr="00685A88">
            <w:rPr>
              <w:lang w:val="en-NZ"/>
            </w:rPr>
            <w:t>New Zealand</w:t>
          </w:r>
        </w:smartTag>
      </w:smartTag>
      <w:r w:rsidRPr="00685A88">
        <w:rPr>
          <w:lang w:val="en-NZ"/>
        </w:rPr>
        <w:t xml:space="preserve">. The context for the research is that over the last decade the growth of international students and the institutions associated with their movement and education have begun to have significant economic, social and cultural implications in </w:t>
      </w:r>
      <w:smartTag w:uri="urn:schemas-microsoft-com:office:smarttags" w:element="country-region">
        <w:r w:rsidRPr="00685A88">
          <w:rPr>
            <w:lang w:val="en-NZ"/>
          </w:rPr>
          <w:t>New Zealand</w:t>
        </w:r>
      </w:smartTag>
      <w:r w:rsidRPr="00685A88">
        <w:rPr>
          <w:lang w:val="en-NZ"/>
        </w:rPr>
        <w:t xml:space="preserve">, particularly in </w:t>
      </w:r>
      <w:smartTag w:uri="urn:schemas-microsoft-com:office:smarttags" w:element="place">
        <w:smartTag w:uri="urn:schemas-microsoft-com:office:smarttags" w:element="City">
          <w:r w:rsidRPr="00685A88">
            <w:rPr>
              <w:lang w:val="en-NZ"/>
            </w:rPr>
            <w:t>Auckland</w:t>
          </w:r>
        </w:smartTag>
      </w:smartTag>
      <w:r w:rsidRPr="00685A88">
        <w:rPr>
          <w:lang w:val="en-NZ"/>
        </w:rPr>
        <w:t>. Here, the rapid increase in the number and proportion of students from three East-Asian nations (</w:t>
      </w:r>
      <w:smartTag w:uri="urn:schemas-microsoft-com:office:smarttags" w:element="country-region">
        <w:r w:rsidRPr="00685A88">
          <w:rPr>
            <w:lang w:val="en-NZ"/>
          </w:rPr>
          <w:t>China</w:t>
        </w:r>
      </w:smartTag>
      <w:r w:rsidRPr="00685A88">
        <w:rPr>
          <w:lang w:val="en-NZ"/>
        </w:rPr>
        <w:t xml:space="preserve">, </w:t>
      </w:r>
      <w:smartTag w:uri="urn:schemas-microsoft-com:office:smarttags" w:element="country-region">
        <w:r w:rsidRPr="00685A88">
          <w:rPr>
            <w:lang w:val="en-NZ"/>
          </w:rPr>
          <w:t>South Korea</w:t>
        </w:r>
      </w:smartTag>
      <w:r w:rsidRPr="00685A88">
        <w:rPr>
          <w:lang w:val="en-NZ"/>
        </w:rPr>
        <w:t xml:space="preserve"> and </w:t>
      </w:r>
      <w:smartTag w:uri="urn:schemas-microsoft-com:office:smarttags" w:element="country-region">
        <w:r w:rsidRPr="00685A88">
          <w:rPr>
            <w:lang w:val="en-NZ"/>
          </w:rPr>
          <w:t>Japan</w:t>
        </w:r>
      </w:smartTag>
      <w:r w:rsidRPr="00685A88">
        <w:rPr>
          <w:lang w:val="en-NZ"/>
        </w:rPr>
        <w:t xml:space="preserve">) has contributed to profound changes in the socio-cultural geographies of </w:t>
      </w:r>
      <w:smartTag w:uri="urn:schemas-microsoft-com:office:smarttags" w:element="place">
        <w:smartTag w:uri="urn:schemas-microsoft-com:office:smarttags" w:element="City">
          <w:r w:rsidRPr="00685A88">
            <w:rPr>
              <w:lang w:val="en-NZ"/>
            </w:rPr>
            <w:t>Auckland</w:t>
          </w:r>
        </w:smartTag>
      </w:smartTag>
      <w:r w:rsidRPr="00685A88">
        <w:rPr>
          <w:lang w:val="en-NZ"/>
        </w:rPr>
        <w:t>’s central city.</w:t>
      </w:r>
    </w:p>
    <w:p w:rsidR="00EB3A02" w:rsidRPr="00685A88" w:rsidRDefault="00EB3A02" w:rsidP="00EB3A02">
      <w:pPr>
        <w:pStyle w:val="StylebodyFirstline1cm"/>
        <w:rPr>
          <w:lang w:val="en-NZ"/>
        </w:rPr>
      </w:pPr>
      <w:r w:rsidRPr="00685A88">
        <w:rPr>
          <w:lang w:val="en-NZ"/>
        </w:rPr>
        <w:t xml:space="preserve">The aim of this study is to interrogate the everyday urban encounters of South Korean international students as a means to more deeply understand the phenomenon of crossing borders to learn. I employ a multi-method and multi-sited research approach that draws on both orthodox and emergent techniques within human geography and related social sciences. Through these methods I focus on the individual and collective practices and experiences of these students as key actors in the developments associated with international education. At all times the focus is on ‘the everyday’ and the ways in which students negotiate their encounters between </w:t>
      </w:r>
      <w:smartTag w:uri="urn:schemas-microsoft-com:office:smarttags" w:element="country-region">
        <w:r w:rsidRPr="00685A88">
          <w:rPr>
            <w:lang w:val="en-NZ"/>
          </w:rPr>
          <w:t>South Korea</w:t>
        </w:r>
      </w:smartTag>
      <w:r w:rsidRPr="00685A88">
        <w:rPr>
          <w:lang w:val="en-NZ"/>
        </w:rPr>
        <w:t xml:space="preserve"> and </w:t>
      </w:r>
      <w:smartTag w:uri="urn:schemas-microsoft-com:office:smarttags" w:element="place">
        <w:smartTag w:uri="urn:schemas-microsoft-com:office:smarttags" w:element="City">
          <w:r w:rsidRPr="00685A88">
            <w:rPr>
              <w:lang w:val="en-NZ"/>
            </w:rPr>
            <w:t>Auckland</w:t>
          </w:r>
        </w:smartTag>
      </w:smartTag>
      <w:r w:rsidRPr="00685A88">
        <w:rPr>
          <w:lang w:val="en-NZ"/>
        </w:rPr>
        <w:t xml:space="preserve">. </w:t>
      </w:r>
    </w:p>
    <w:p w:rsidR="00EB3A02" w:rsidRDefault="00EB3A02" w:rsidP="00EB3A02">
      <w:pPr>
        <w:pStyle w:val="StylebodyFirstline1cm"/>
        <w:rPr>
          <w:lang w:val="en-NZ"/>
        </w:rPr>
      </w:pPr>
      <w:r w:rsidRPr="00685A88">
        <w:rPr>
          <w:lang w:val="en-NZ"/>
        </w:rPr>
        <w:t xml:space="preserve">In theoretical terms the thesis is situated at the border between the study of transnationalism and the study of cities. It identifies the ways that the transnational mobility and activity of students alongside others is involved in the changing spaces of </w:t>
      </w:r>
      <w:smartTag w:uri="urn:schemas-microsoft-com:office:smarttags" w:element="place">
        <w:smartTag w:uri="urn:schemas-microsoft-com:office:smarttags" w:element="City">
          <w:r w:rsidRPr="00685A88">
            <w:rPr>
              <w:lang w:val="en-NZ"/>
            </w:rPr>
            <w:t>Auckland</w:t>
          </w:r>
        </w:smartTag>
      </w:smartTag>
      <w:r w:rsidRPr="00685A88">
        <w:rPr>
          <w:lang w:val="en-NZ"/>
        </w:rPr>
        <w:t>’s urban landscape. These changed spaces include physical, economic, sensory and perceptual landscapes of the city</w:t>
      </w:r>
      <w:r>
        <w:rPr>
          <w:lang w:val="en-NZ"/>
        </w:rPr>
        <w:t>.</w:t>
      </w:r>
      <w:r w:rsidRPr="00685A88">
        <w:rPr>
          <w:lang w:val="en-NZ"/>
        </w:rPr>
        <w:t xml:space="preserve"> In addition the thesis also illustrates the concurrent production, maintenance and resistance of pre-existing and new identities; the often difficult, highly structured and uneven landscape that emerges as a result of the interaction between individuals and groups who consider each-other ‘foreign’; and the way that these types of interactions in contemporary cities are facilitated by but also maintain and produce increasing transnationalism. The thesis concludes by illustrating </w:t>
      </w:r>
      <w:r w:rsidRPr="00685A88">
        <w:rPr>
          <w:lang w:val="en-NZ"/>
        </w:rPr>
        <w:lastRenderedPageBreak/>
        <w:t>the fundamental role that cities play in the practice of international education and the</w:t>
      </w:r>
      <w:r>
        <w:rPr>
          <w:lang w:val="en-NZ"/>
        </w:rPr>
        <w:t xml:space="preserve"> resulting</w:t>
      </w:r>
      <w:r w:rsidRPr="00685A88">
        <w:rPr>
          <w:lang w:val="en-NZ"/>
        </w:rPr>
        <w:t xml:space="preserve"> importance of international education to the everyday realities of contemporary cities like </w:t>
      </w:r>
      <w:smartTag w:uri="urn:schemas-microsoft-com:office:smarttags" w:element="place">
        <w:smartTag w:uri="urn:schemas-microsoft-com:office:smarttags" w:element="City">
          <w:r w:rsidRPr="00685A88">
            <w:rPr>
              <w:lang w:val="en-NZ"/>
            </w:rPr>
            <w:t>Auckland</w:t>
          </w:r>
        </w:smartTag>
      </w:smartTag>
      <w:r w:rsidRPr="00685A88">
        <w:rPr>
          <w:lang w:val="en-NZ"/>
        </w:rPr>
        <w:t>.</w:t>
      </w:r>
    </w:p>
    <w:p w:rsidR="00EB3A02" w:rsidRPr="0072370E" w:rsidRDefault="00EB3A02" w:rsidP="00EB3A02">
      <w:pPr>
        <w:pStyle w:val="body"/>
        <w:rPr>
          <w:lang w:val="en-NZ"/>
        </w:rPr>
        <w:sectPr w:rsidR="00EB3A02" w:rsidRPr="0072370E" w:rsidSect="00685A88">
          <w:footnotePr>
            <w:numRestart w:val="eachSect"/>
          </w:footnotePr>
          <w:pgSz w:w="11907" w:h="16840" w:code="9"/>
          <w:pgMar w:top="1418" w:right="1418" w:bottom="1418" w:left="1418" w:header="851" w:footer="851" w:gutter="567"/>
          <w:pgNumType w:fmt="lowerRoman"/>
          <w:cols w:space="720"/>
        </w:sectPr>
      </w:pPr>
    </w:p>
    <w:p w:rsidR="00EB3A02" w:rsidRDefault="009D4DEA" w:rsidP="00EB3A02">
      <w:pPr>
        <w:pStyle w:val="body"/>
        <w:rPr>
          <w:lang w:val="en-US"/>
        </w:rPr>
        <w:sectPr w:rsidR="00EB3A02" w:rsidSect="00685A88">
          <w:footnotePr>
            <w:numRestart w:val="eachSect"/>
          </w:footnotePr>
          <w:pgSz w:w="11907" w:h="16840" w:code="9"/>
          <w:pgMar w:top="1418" w:right="1418" w:bottom="1418" w:left="1418" w:header="851" w:footer="851" w:gutter="567"/>
          <w:pgNumType w:fmt="lowerRoman"/>
          <w:cols w:space="720"/>
        </w:sectPr>
      </w:pPr>
      <w:r w:rsidRPr="009D4DEA">
        <w:rPr>
          <w:noProof/>
          <w:lang w:eastAsia="ko-KR"/>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0;width:103pt;height:43.05pt;z-index:251660288;mso-position-horizontal:center;mso-position-vertical:center;mso-position-vertical-relative:page" stroked="f">
            <v:textbox>
              <w:txbxContent>
                <w:p w:rsidR="00EB3A02" w:rsidRPr="00A91378" w:rsidRDefault="00EB3A02" w:rsidP="00EB3A02">
                  <w:pPr>
                    <w:pStyle w:val="Heading4"/>
                  </w:pPr>
                  <w:r>
                    <w:t>For Seunghee</w:t>
                  </w:r>
                </w:p>
              </w:txbxContent>
            </v:textbox>
            <w10:wrap anchory="page"/>
          </v:shape>
        </w:pict>
      </w:r>
    </w:p>
    <w:p w:rsidR="00EB3A02" w:rsidRDefault="00EB3A02" w:rsidP="00EB3A02">
      <w:pPr>
        <w:pStyle w:val="Heading1"/>
      </w:pPr>
      <w:r>
        <w:lastRenderedPageBreak/>
        <w:t>TABLE OF CONTENTS</w:t>
      </w:r>
    </w:p>
    <w:p w:rsidR="00EB3A02" w:rsidRDefault="00EB3A02" w:rsidP="00EB3A02">
      <w:pPr>
        <w:pStyle w:val="TOC2"/>
        <w:rPr>
          <w:lang w:val="en-US"/>
        </w:rPr>
      </w:pPr>
      <w:r>
        <w:rPr>
          <w:lang w:val="en-US"/>
        </w:rPr>
        <w:t>List of Tables</w:t>
      </w:r>
      <w:r>
        <w:rPr>
          <w:lang w:val="en-US"/>
        </w:rPr>
        <w:tab/>
        <w:t>viii</w:t>
      </w:r>
    </w:p>
    <w:p w:rsidR="00EB3A02" w:rsidRDefault="00EB3A02" w:rsidP="00EB3A02">
      <w:pPr>
        <w:pStyle w:val="TOC2"/>
        <w:rPr>
          <w:lang w:val="en-US"/>
        </w:rPr>
      </w:pPr>
      <w:r>
        <w:rPr>
          <w:lang w:val="en-US"/>
        </w:rPr>
        <w:t>List of Figures</w:t>
      </w:r>
      <w:r>
        <w:rPr>
          <w:lang w:val="en-US"/>
        </w:rPr>
        <w:tab/>
        <w:t>ix</w:t>
      </w:r>
    </w:p>
    <w:p w:rsidR="00EB3A02" w:rsidRDefault="00EB3A02" w:rsidP="00EB3A02">
      <w:pPr>
        <w:pStyle w:val="TOC2"/>
        <w:rPr>
          <w:lang w:val="en-US"/>
        </w:rPr>
      </w:pPr>
      <w:r>
        <w:rPr>
          <w:lang w:val="en-US"/>
        </w:rPr>
        <w:t>Acknowledgements</w:t>
      </w:r>
      <w:r>
        <w:rPr>
          <w:lang w:val="en-US"/>
        </w:rPr>
        <w:tab/>
        <w:t>xi</w:t>
      </w:r>
    </w:p>
    <w:p w:rsidR="00EB3A02" w:rsidRDefault="00EB3A02" w:rsidP="00EB3A02">
      <w:pPr>
        <w:pStyle w:val="TOC1"/>
        <w:rPr>
          <w:lang w:val="en-US"/>
        </w:rPr>
      </w:pPr>
      <w:r>
        <w:rPr>
          <w:lang w:val="en-US"/>
        </w:rPr>
        <w:t>Chapter One: First Steps</w:t>
      </w:r>
      <w:r>
        <w:rPr>
          <w:lang w:val="en-US"/>
        </w:rPr>
        <w:tab/>
        <w:t>1</w:t>
      </w:r>
    </w:p>
    <w:p w:rsidR="00EB3A02" w:rsidRDefault="00EB3A02" w:rsidP="00EB3A02">
      <w:pPr>
        <w:pStyle w:val="TOC3"/>
        <w:rPr>
          <w:lang w:val="en-US"/>
        </w:rPr>
      </w:pPr>
      <w:r>
        <w:rPr>
          <w:lang w:val="en-US"/>
        </w:rPr>
        <w:t>Borders, Bordering and Border Crossing</w:t>
      </w:r>
      <w:r>
        <w:rPr>
          <w:lang w:val="en-US"/>
        </w:rPr>
        <w:tab/>
        <w:t>2</w:t>
      </w:r>
    </w:p>
    <w:p w:rsidR="00EB3A02" w:rsidRDefault="00EB3A02" w:rsidP="00EB3A02">
      <w:pPr>
        <w:pStyle w:val="TOC3"/>
        <w:rPr>
          <w:lang w:val="en-US"/>
        </w:rPr>
      </w:pPr>
      <w:smartTag w:uri="urn:schemas-microsoft-com:office:smarttags" w:element="place">
        <w:smartTag w:uri="urn:schemas-microsoft-com:office:smarttags" w:element="country-region">
          <w:r>
            <w:rPr>
              <w:lang w:val="en-US"/>
            </w:rPr>
            <w:t>South Korea</w:t>
          </w:r>
        </w:smartTag>
      </w:smartTag>
      <w:r>
        <w:rPr>
          <w:lang w:val="en-US"/>
        </w:rPr>
        <w:t xml:space="preserve"> and International Education</w:t>
      </w:r>
      <w:r>
        <w:rPr>
          <w:lang w:val="en-US"/>
        </w:rPr>
        <w:tab/>
        <w:t>5</w:t>
      </w:r>
    </w:p>
    <w:p w:rsidR="00EB3A02" w:rsidRDefault="00EB3A02" w:rsidP="00EB3A02">
      <w:pPr>
        <w:pStyle w:val="TOC3"/>
        <w:rPr>
          <w:lang w:val="en-US"/>
        </w:rPr>
      </w:pPr>
      <w:r>
        <w:rPr>
          <w:lang w:val="en-US"/>
        </w:rPr>
        <w:t xml:space="preserve">Urban Experience in </w:t>
      </w:r>
      <w:smartTag w:uri="urn:schemas-microsoft-com:office:smarttags" w:element="country-region">
        <w:r>
          <w:rPr>
            <w:lang w:val="en-US"/>
          </w:rPr>
          <w:t>South Korea</w:t>
        </w:r>
      </w:smartTag>
      <w:r>
        <w:rPr>
          <w:lang w:val="en-US"/>
        </w:rPr>
        <w:t xml:space="preserve"> and </w:t>
      </w:r>
      <w:smartTag w:uri="urn:schemas-microsoft-com:office:smarttags" w:element="place">
        <w:smartTag w:uri="urn:schemas-microsoft-com:office:smarttags" w:element="City">
          <w:r>
            <w:rPr>
              <w:lang w:val="en-US"/>
            </w:rPr>
            <w:t>Auckland</w:t>
          </w:r>
        </w:smartTag>
      </w:smartTag>
      <w:r>
        <w:rPr>
          <w:lang w:val="en-US"/>
        </w:rPr>
        <w:tab/>
        <w:t>7</w:t>
      </w:r>
    </w:p>
    <w:p w:rsidR="00EB3A02" w:rsidRDefault="00EB3A02" w:rsidP="00EB3A02">
      <w:pPr>
        <w:pStyle w:val="TOC3"/>
      </w:pPr>
      <w:r w:rsidRPr="00D623F5">
        <w:t>Research Participants, Objectives and Approaches</w:t>
      </w:r>
      <w:r>
        <w:tab/>
        <w:t>11</w:t>
      </w:r>
    </w:p>
    <w:p w:rsidR="00EB3A02" w:rsidRDefault="00EB3A02" w:rsidP="00EB3A02">
      <w:pPr>
        <w:pStyle w:val="TOC3"/>
      </w:pPr>
      <w:r>
        <w:t>Organisation of the Thesis</w:t>
      </w:r>
      <w:r>
        <w:tab/>
        <w:t>16</w:t>
      </w:r>
    </w:p>
    <w:p w:rsidR="00EB3A02" w:rsidRDefault="00EB3A02" w:rsidP="00EB3A02">
      <w:pPr>
        <w:pStyle w:val="TOC1"/>
      </w:pPr>
      <w:r>
        <w:t xml:space="preserve">Chapter Two: Foreign Exchange: International Education in </w:t>
      </w:r>
      <w:smartTag w:uri="urn:schemas-microsoft-com:office:smarttags" w:element="place">
        <w:smartTag w:uri="urn:schemas-microsoft-com:office:smarttags" w:element="country-region">
          <w:r>
            <w:t>New Zealand</w:t>
          </w:r>
        </w:smartTag>
      </w:smartTag>
      <w:r>
        <w:tab/>
        <w:t>19</w:t>
      </w:r>
    </w:p>
    <w:p w:rsidR="00EB3A02" w:rsidRDefault="00EB3A02" w:rsidP="00EB3A02">
      <w:pPr>
        <w:pStyle w:val="TOC3"/>
      </w:pPr>
      <w:r>
        <w:t xml:space="preserve">International Education in </w:t>
      </w:r>
      <w:smartTag w:uri="urn:schemas-microsoft-com:office:smarttags" w:element="place">
        <w:smartTag w:uri="urn:schemas-microsoft-com:office:smarttags" w:element="country-region">
          <w:r>
            <w:t>New Zealand</w:t>
          </w:r>
        </w:smartTag>
      </w:smartTag>
      <w:r>
        <w:tab/>
        <w:t>20</w:t>
      </w:r>
    </w:p>
    <w:p w:rsidR="00EB3A02" w:rsidRDefault="00EB3A02" w:rsidP="00EB3A02">
      <w:pPr>
        <w:pStyle w:val="TOC3"/>
        <w:rPr>
          <w:lang w:val="en-NZ"/>
        </w:rPr>
      </w:pPr>
      <w:r w:rsidRPr="001D6AC3">
        <w:rPr>
          <w:lang w:val="en-NZ"/>
        </w:rPr>
        <w:t xml:space="preserve">International Education beyond </w:t>
      </w:r>
      <w:smartTag w:uri="urn:schemas-microsoft-com:office:smarttags" w:element="country-region">
        <w:smartTag w:uri="urn:schemas-microsoft-com:office:smarttags" w:element="place">
          <w:r w:rsidRPr="001D6AC3">
            <w:rPr>
              <w:lang w:val="en-NZ"/>
            </w:rPr>
            <w:t>New Zealand</w:t>
          </w:r>
        </w:smartTag>
      </w:smartTag>
      <w:r>
        <w:rPr>
          <w:lang w:val="en-NZ"/>
        </w:rPr>
        <w:tab/>
        <w:t>31</w:t>
      </w:r>
    </w:p>
    <w:p w:rsidR="00EB3A02" w:rsidRDefault="00EB3A02" w:rsidP="00EB3A02">
      <w:pPr>
        <w:pStyle w:val="TOC3"/>
        <w:rPr>
          <w:lang w:val="en-NZ"/>
        </w:rPr>
      </w:pPr>
      <w:r>
        <w:rPr>
          <w:lang w:val="en-NZ"/>
        </w:rPr>
        <w:t>Conceiving International Education</w:t>
      </w:r>
      <w:r>
        <w:rPr>
          <w:lang w:val="en-NZ"/>
        </w:rPr>
        <w:tab/>
        <w:t>32</w:t>
      </w:r>
    </w:p>
    <w:p w:rsidR="00EB3A02" w:rsidRDefault="00EB3A02" w:rsidP="00EB3A02">
      <w:pPr>
        <w:pStyle w:val="TOC3"/>
        <w:rPr>
          <w:lang w:val="en-NZ"/>
        </w:rPr>
      </w:pPr>
      <w:r>
        <w:rPr>
          <w:lang w:val="en-NZ"/>
        </w:rPr>
        <w:t>Conclusion</w:t>
      </w:r>
      <w:r>
        <w:rPr>
          <w:lang w:val="en-NZ"/>
        </w:rPr>
        <w:tab/>
        <w:t>38</w:t>
      </w:r>
    </w:p>
    <w:p w:rsidR="00EB3A02" w:rsidRDefault="00EB3A02" w:rsidP="00EB3A02">
      <w:pPr>
        <w:pStyle w:val="TOC1"/>
        <w:rPr>
          <w:lang w:val="en-NZ"/>
        </w:rPr>
      </w:pPr>
      <w:r>
        <w:rPr>
          <w:lang w:val="en-NZ"/>
        </w:rPr>
        <w:t>Chapter Three: Everyday Transnationalism in Cities</w:t>
      </w:r>
      <w:r>
        <w:rPr>
          <w:lang w:val="en-NZ"/>
        </w:rPr>
        <w:tab/>
        <w:t>39</w:t>
      </w:r>
    </w:p>
    <w:p w:rsidR="00EB3A02" w:rsidRDefault="00EB3A02" w:rsidP="00EB3A02">
      <w:pPr>
        <w:pStyle w:val="TOC2"/>
        <w:rPr>
          <w:lang w:val="en-NZ"/>
        </w:rPr>
      </w:pPr>
      <w:r>
        <w:rPr>
          <w:lang w:val="en-NZ"/>
        </w:rPr>
        <w:t>PART A: Transnationalism</w:t>
      </w:r>
      <w:r>
        <w:rPr>
          <w:lang w:val="en-NZ"/>
        </w:rPr>
        <w:tab/>
        <w:t>39</w:t>
      </w:r>
    </w:p>
    <w:p w:rsidR="00EB3A02" w:rsidRDefault="00EB3A02" w:rsidP="00EB3A02">
      <w:pPr>
        <w:pStyle w:val="TOC3"/>
        <w:rPr>
          <w:lang w:val="en-NZ"/>
        </w:rPr>
      </w:pPr>
      <w:r>
        <w:rPr>
          <w:lang w:val="en-NZ"/>
        </w:rPr>
        <w:t>The Critiques</w:t>
      </w:r>
      <w:r>
        <w:rPr>
          <w:lang w:val="en-NZ"/>
        </w:rPr>
        <w:tab/>
        <w:t>42</w:t>
      </w:r>
    </w:p>
    <w:p w:rsidR="00EB3A02" w:rsidRDefault="00EB3A02" w:rsidP="00EB3A02">
      <w:pPr>
        <w:pStyle w:val="TOC3"/>
        <w:rPr>
          <w:lang w:val="en-NZ"/>
        </w:rPr>
      </w:pPr>
      <w:r>
        <w:rPr>
          <w:lang w:val="en-NZ"/>
        </w:rPr>
        <w:t>Reframing Transnationalism</w:t>
      </w:r>
      <w:r>
        <w:rPr>
          <w:lang w:val="en-NZ"/>
        </w:rPr>
        <w:tab/>
        <w:t>46</w:t>
      </w:r>
    </w:p>
    <w:p w:rsidR="00EB3A02" w:rsidRDefault="00EB3A02" w:rsidP="00EB3A02">
      <w:pPr>
        <w:pStyle w:val="TOC3"/>
        <w:rPr>
          <w:lang w:val="en-NZ"/>
        </w:rPr>
      </w:pPr>
      <w:r>
        <w:rPr>
          <w:lang w:val="en-NZ"/>
        </w:rPr>
        <w:t>Summary</w:t>
      </w:r>
      <w:r>
        <w:rPr>
          <w:lang w:val="en-NZ"/>
        </w:rPr>
        <w:tab/>
        <w:t>58</w:t>
      </w:r>
    </w:p>
    <w:p w:rsidR="00EB3A02" w:rsidRDefault="00EB3A02" w:rsidP="00EB3A02">
      <w:pPr>
        <w:pStyle w:val="TOC2"/>
        <w:rPr>
          <w:lang w:val="en-NZ"/>
        </w:rPr>
      </w:pPr>
      <w:r>
        <w:rPr>
          <w:lang w:val="en-NZ"/>
        </w:rPr>
        <w:t>PART B: Transnationalism in the Project Ahead</w:t>
      </w:r>
      <w:r>
        <w:rPr>
          <w:lang w:val="en-NZ"/>
        </w:rPr>
        <w:tab/>
        <w:t>58</w:t>
      </w:r>
    </w:p>
    <w:p w:rsidR="00EB3A02" w:rsidRDefault="00EB3A02" w:rsidP="00EB3A02">
      <w:pPr>
        <w:pStyle w:val="TOC3"/>
        <w:rPr>
          <w:lang w:val="en-NZ"/>
        </w:rPr>
      </w:pPr>
      <w:r>
        <w:rPr>
          <w:lang w:val="en-NZ"/>
        </w:rPr>
        <w:t>Migration, Transnationalism and Cities</w:t>
      </w:r>
      <w:r>
        <w:rPr>
          <w:lang w:val="en-NZ"/>
        </w:rPr>
        <w:tab/>
        <w:t>60</w:t>
      </w:r>
    </w:p>
    <w:p w:rsidR="00EB3A02" w:rsidRDefault="00EB3A02" w:rsidP="00EB3A02">
      <w:pPr>
        <w:pStyle w:val="TOC3"/>
        <w:rPr>
          <w:lang w:val="en-NZ"/>
        </w:rPr>
      </w:pPr>
      <w:r>
        <w:rPr>
          <w:lang w:val="en-NZ"/>
        </w:rPr>
        <w:t>A Cultural Perspective on the City: Everyday Urbanism</w:t>
      </w:r>
      <w:r>
        <w:rPr>
          <w:lang w:val="en-NZ"/>
        </w:rPr>
        <w:tab/>
        <w:t>63</w:t>
      </w:r>
    </w:p>
    <w:p w:rsidR="00EB3A02" w:rsidRDefault="00EB3A02" w:rsidP="00EB3A02">
      <w:pPr>
        <w:pStyle w:val="TOC3"/>
        <w:rPr>
          <w:lang w:val="en-NZ"/>
        </w:rPr>
      </w:pPr>
      <w:r>
        <w:rPr>
          <w:lang w:val="en-NZ"/>
        </w:rPr>
        <w:t>Everyday Urbanism and Transnational Bodies, Objects, Languages and Home</w:t>
      </w:r>
      <w:r>
        <w:rPr>
          <w:lang w:val="en-NZ"/>
        </w:rPr>
        <w:tab/>
        <w:t>68</w:t>
      </w:r>
    </w:p>
    <w:p w:rsidR="00EB3A02" w:rsidRDefault="00EB3A02" w:rsidP="00EB3A02">
      <w:pPr>
        <w:pStyle w:val="TOC3"/>
        <w:rPr>
          <w:lang w:val="en-NZ"/>
        </w:rPr>
      </w:pPr>
      <w:r>
        <w:rPr>
          <w:lang w:val="en-NZ"/>
        </w:rPr>
        <w:t>Everyday Transnationalism in Cities</w:t>
      </w:r>
      <w:r>
        <w:rPr>
          <w:lang w:val="en-NZ"/>
        </w:rPr>
        <w:tab/>
        <w:t>72</w:t>
      </w:r>
    </w:p>
    <w:p w:rsidR="00EB3A02" w:rsidRDefault="00EB3A02" w:rsidP="00EB3A02">
      <w:pPr>
        <w:pStyle w:val="TOC1"/>
        <w:rPr>
          <w:lang w:val="en-NZ"/>
        </w:rPr>
      </w:pPr>
      <w:r>
        <w:rPr>
          <w:lang w:val="en-NZ"/>
        </w:rPr>
        <w:t>Chapter Four: Methodology</w:t>
      </w:r>
      <w:r>
        <w:rPr>
          <w:lang w:val="en-NZ"/>
        </w:rPr>
        <w:tab/>
        <w:t>74</w:t>
      </w:r>
    </w:p>
    <w:p w:rsidR="00EB3A02" w:rsidRDefault="00EB3A02" w:rsidP="00EB3A02">
      <w:pPr>
        <w:pStyle w:val="TOC3"/>
        <w:rPr>
          <w:lang w:val="en-NZ"/>
        </w:rPr>
      </w:pPr>
      <w:r>
        <w:rPr>
          <w:lang w:val="en-NZ"/>
        </w:rPr>
        <w:t>Developing an Interactive Research Methodology</w:t>
      </w:r>
      <w:r>
        <w:rPr>
          <w:lang w:val="en-NZ"/>
        </w:rPr>
        <w:tab/>
        <w:t>75</w:t>
      </w:r>
    </w:p>
    <w:p w:rsidR="00EB3A02" w:rsidRDefault="00EB3A02" w:rsidP="00EB3A02">
      <w:pPr>
        <w:pStyle w:val="TOC3"/>
        <w:rPr>
          <w:lang w:val="en-NZ"/>
        </w:rPr>
      </w:pPr>
      <w:r>
        <w:rPr>
          <w:lang w:val="en-NZ"/>
        </w:rPr>
        <w:t>Methods</w:t>
      </w:r>
      <w:r>
        <w:rPr>
          <w:lang w:val="en-NZ"/>
        </w:rPr>
        <w:tab/>
        <w:t>80</w:t>
      </w:r>
    </w:p>
    <w:p w:rsidR="00EB3A02" w:rsidRDefault="00EB3A02" w:rsidP="00EB3A02">
      <w:pPr>
        <w:pStyle w:val="TOC3"/>
        <w:rPr>
          <w:lang w:val="en-NZ"/>
        </w:rPr>
      </w:pPr>
      <w:r>
        <w:rPr>
          <w:lang w:val="en-NZ"/>
        </w:rPr>
        <w:t>Approaching Analysis</w:t>
      </w:r>
      <w:r>
        <w:rPr>
          <w:lang w:val="en-NZ"/>
        </w:rPr>
        <w:tab/>
        <w:t>95</w:t>
      </w:r>
    </w:p>
    <w:p w:rsidR="00EB3A02" w:rsidRDefault="00EB3A02" w:rsidP="00EB3A02">
      <w:pPr>
        <w:pStyle w:val="TOC3"/>
        <w:rPr>
          <w:lang w:val="en-NZ"/>
        </w:rPr>
      </w:pPr>
      <w:r>
        <w:rPr>
          <w:lang w:val="en-NZ"/>
        </w:rPr>
        <w:t>Summary</w:t>
      </w:r>
      <w:r>
        <w:rPr>
          <w:lang w:val="en-NZ"/>
        </w:rPr>
        <w:tab/>
        <w:t>97</w:t>
      </w:r>
    </w:p>
    <w:p w:rsidR="00EB3A02" w:rsidRDefault="00EB3A02" w:rsidP="00EB3A02">
      <w:pPr>
        <w:pStyle w:val="TOC1"/>
        <w:rPr>
          <w:lang w:val="en-NZ"/>
        </w:rPr>
      </w:pPr>
      <w:r>
        <w:rPr>
          <w:lang w:val="en-NZ"/>
        </w:rPr>
        <w:lastRenderedPageBreak/>
        <w:t>Chapter Five: Bridges to Learning: Migration, Tourism and International Education</w:t>
      </w:r>
      <w:r>
        <w:rPr>
          <w:lang w:val="en-NZ"/>
        </w:rPr>
        <w:tab/>
        <w:t>99</w:t>
      </w:r>
    </w:p>
    <w:p w:rsidR="00EB3A02" w:rsidRDefault="00EB3A02" w:rsidP="00EB3A02">
      <w:pPr>
        <w:pStyle w:val="TOC3"/>
        <w:rPr>
          <w:lang w:val="en-NZ"/>
        </w:rPr>
      </w:pPr>
      <w:r>
        <w:rPr>
          <w:lang w:val="en-NZ"/>
        </w:rPr>
        <w:t>A Snapshot of Auckland</w:t>
      </w:r>
      <w:r>
        <w:rPr>
          <w:lang w:val="en-NZ"/>
        </w:rPr>
        <w:tab/>
        <w:t>99</w:t>
      </w:r>
    </w:p>
    <w:p w:rsidR="00EB3A02" w:rsidRDefault="00EB3A02" w:rsidP="00EB3A02">
      <w:pPr>
        <w:pStyle w:val="TOC3"/>
        <w:rPr>
          <w:lang w:val="en-NZ"/>
        </w:rPr>
      </w:pPr>
      <w:r>
        <w:rPr>
          <w:lang w:val="en-NZ"/>
        </w:rPr>
        <w:t xml:space="preserve">Connecting </w:t>
      </w:r>
      <w:smartTag w:uri="urn:schemas-microsoft-com:office:smarttags" w:element="country-region">
        <w:r>
          <w:rPr>
            <w:lang w:val="en-NZ"/>
          </w:rPr>
          <w:t>South Korea</w:t>
        </w:r>
      </w:smartTag>
      <w:r>
        <w:rPr>
          <w:lang w:val="en-NZ"/>
        </w:rPr>
        <w:t xml:space="preserve"> and </w:t>
      </w:r>
      <w:smartTag w:uri="urn:schemas-microsoft-com:office:smarttags" w:element="City">
        <w:smartTag w:uri="urn:schemas-microsoft-com:office:smarttags" w:element="place">
          <w:r>
            <w:rPr>
              <w:lang w:val="en-NZ"/>
            </w:rPr>
            <w:t>Auckland</w:t>
          </w:r>
        </w:smartTag>
      </w:smartTag>
      <w:r>
        <w:rPr>
          <w:lang w:val="en-NZ"/>
        </w:rPr>
        <w:t>: Migration and Tourism</w:t>
      </w:r>
      <w:r>
        <w:rPr>
          <w:lang w:val="en-NZ"/>
        </w:rPr>
        <w:tab/>
        <w:t>102</w:t>
      </w:r>
    </w:p>
    <w:p w:rsidR="00EB3A02" w:rsidRDefault="00EB3A02" w:rsidP="00EB3A02">
      <w:pPr>
        <w:pStyle w:val="TOC3"/>
        <w:rPr>
          <w:lang w:val="en-NZ"/>
        </w:rPr>
      </w:pPr>
      <w:r>
        <w:rPr>
          <w:lang w:val="en-NZ"/>
        </w:rPr>
        <w:t xml:space="preserve">South Korean International Students in </w:t>
      </w:r>
      <w:smartTag w:uri="urn:schemas-microsoft-com:office:smarttags" w:element="City">
        <w:smartTag w:uri="urn:schemas-microsoft-com:office:smarttags" w:element="place">
          <w:r>
            <w:rPr>
              <w:lang w:val="en-NZ"/>
            </w:rPr>
            <w:t>Auckland</w:t>
          </w:r>
        </w:smartTag>
      </w:smartTag>
      <w:r>
        <w:rPr>
          <w:lang w:val="en-NZ"/>
        </w:rPr>
        <w:tab/>
        <w:t>106</w:t>
      </w:r>
    </w:p>
    <w:p w:rsidR="00EB3A02" w:rsidRDefault="00EB3A02" w:rsidP="00EB3A02">
      <w:pPr>
        <w:pStyle w:val="TOC3"/>
        <w:rPr>
          <w:lang w:val="en-NZ"/>
        </w:rPr>
      </w:pPr>
      <w:r>
        <w:rPr>
          <w:lang w:val="en-NZ"/>
        </w:rPr>
        <w:t xml:space="preserve">Pathways to </w:t>
      </w:r>
      <w:smartTag w:uri="urn:schemas-microsoft-com:office:smarttags" w:element="City">
        <w:smartTag w:uri="urn:schemas-microsoft-com:office:smarttags" w:element="place">
          <w:r>
            <w:rPr>
              <w:lang w:val="en-NZ"/>
            </w:rPr>
            <w:t>Auckland</w:t>
          </w:r>
        </w:smartTag>
      </w:smartTag>
      <w:r>
        <w:rPr>
          <w:lang w:val="en-NZ"/>
        </w:rPr>
        <w:tab/>
        <w:t>111</w:t>
      </w:r>
    </w:p>
    <w:p w:rsidR="00EB3A02" w:rsidRDefault="00EB3A02" w:rsidP="00EB3A02">
      <w:pPr>
        <w:pStyle w:val="TOC3"/>
        <w:rPr>
          <w:lang w:val="en-NZ"/>
        </w:rPr>
      </w:pPr>
      <w:r>
        <w:rPr>
          <w:lang w:val="en-NZ"/>
        </w:rPr>
        <w:t>Living and Learning</w:t>
      </w:r>
      <w:r>
        <w:rPr>
          <w:lang w:val="en-NZ"/>
        </w:rPr>
        <w:tab/>
        <w:t>119</w:t>
      </w:r>
    </w:p>
    <w:p w:rsidR="00EB3A02" w:rsidRDefault="00EB3A02" w:rsidP="00EB3A02">
      <w:pPr>
        <w:pStyle w:val="TOC3"/>
        <w:rPr>
          <w:lang w:val="en-NZ"/>
        </w:rPr>
      </w:pPr>
      <w:r>
        <w:rPr>
          <w:lang w:val="en-NZ"/>
        </w:rPr>
        <w:t xml:space="preserve">Impressions of Auckland/New </w:t>
      </w:r>
      <w:smartTag w:uri="urn:schemas-microsoft-com:office:smarttags" w:element="place">
        <w:r>
          <w:rPr>
            <w:lang w:val="en-NZ"/>
          </w:rPr>
          <w:t>Zealand</w:t>
        </w:r>
      </w:smartTag>
      <w:r>
        <w:rPr>
          <w:lang w:val="en-NZ"/>
        </w:rPr>
        <w:tab/>
        <w:t>125</w:t>
      </w:r>
    </w:p>
    <w:p w:rsidR="00EB3A02" w:rsidRDefault="00EB3A02" w:rsidP="00EB3A02">
      <w:pPr>
        <w:pStyle w:val="TOC3"/>
        <w:rPr>
          <w:lang w:val="en-NZ"/>
        </w:rPr>
      </w:pPr>
      <w:r>
        <w:rPr>
          <w:lang w:val="en-NZ"/>
        </w:rPr>
        <w:t>Conclusion</w:t>
      </w:r>
      <w:r>
        <w:rPr>
          <w:lang w:val="en-NZ"/>
        </w:rPr>
        <w:tab/>
        <w:t>130</w:t>
      </w:r>
    </w:p>
    <w:p w:rsidR="00EB3A02" w:rsidRDefault="00EB3A02" w:rsidP="00EB3A02">
      <w:pPr>
        <w:pStyle w:val="TOC1"/>
        <w:rPr>
          <w:lang w:val="en-NZ"/>
        </w:rPr>
      </w:pPr>
      <w:r>
        <w:rPr>
          <w:lang w:val="en-NZ"/>
        </w:rPr>
        <w:t xml:space="preserve">Chapter Six: Making Asian Students, Making Students Asian: The Racialisation of Export Education in </w:t>
      </w:r>
      <w:smartTag w:uri="urn:schemas-microsoft-com:office:smarttags" w:element="City">
        <w:smartTag w:uri="urn:schemas-microsoft-com:office:smarttags" w:element="place">
          <w:r>
            <w:rPr>
              <w:lang w:val="en-NZ"/>
            </w:rPr>
            <w:t>Auckland</w:t>
          </w:r>
        </w:smartTag>
      </w:smartTag>
      <w:r>
        <w:rPr>
          <w:lang w:val="en-NZ"/>
        </w:rPr>
        <w:tab/>
        <w:t>132</w:t>
      </w:r>
    </w:p>
    <w:p w:rsidR="00EB3A02" w:rsidRDefault="00EB3A02" w:rsidP="00EB3A02">
      <w:pPr>
        <w:pStyle w:val="TOC3"/>
        <w:rPr>
          <w:lang w:val="en-NZ"/>
        </w:rPr>
      </w:pPr>
      <w:r>
        <w:rPr>
          <w:lang w:val="en-NZ"/>
        </w:rPr>
        <w:t xml:space="preserve">International Education, Immigration and the </w:t>
      </w:r>
      <w:smartTag w:uri="urn:schemas-microsoft-com:office:smarttags" w:element="country-region">
        <w:smartTag w:uri="urn:schemas-microsoft-com:office:smarttags" w:element="place">
          <w:r>
            <w:rPr>
              <w:lang w:val="en-NZ"/>
            </w:rPr>
            <w:t>New Zealand</w:t>
          </w:r>
        </w:smartTag>
      </w:smartTag>
      <w:r>
        <w:rPr>
          <w:lang w:val="en-NZ"/>
        </w:rPr>
        <w:t xml:space="preserve"> Media</w:t>
      </w:r>
      <w:r>
        <w:rPr>
          <w:lang w:val="en-NZ"/>
        </w:rPr>
        <w:tab/>
        <w:t>134</w:t>
      </w:r>
    </w:p>
    <w:p w:rsidR="00EB3A02" w:rsidRDefault="00EB3A02" w:rsidP="00EB3A02">
      <w:pPr>
        <w:pStyle w:val="TOC3"/>
        <w:rPr>
          <w:lang w:val="en-NZ" w:eastAsia="ko-KR"/>
        </w:rPr>
      </w:pPr>
      <w:r>
        <w:rPr>
          <w:lang w:val="en-NZ"/>
        </w:rPr>
        <w:t>The Economic, Cultural and Social Construction of the ‘Asian Student’</w:t>
      </w:r>
      <w:r>
        <w:rPr>
          <w:rFonts w:hint="eastAsia"/>
          <w:lang w:val="en-NZ" w:eastAsia="ko-KR"/>
        </w:rPr>
        <w:tab/>
        <w:t>13</w:t>
      </w:r>
      <w:r>
        <w:rPr>
          <w:lang w:val="en-NZ" w:eastAsia="ko-KR"/>
        </w:rPr>
        <w:t>7</w:t>
      </w:r>
    </w:p>
    <w:p w:rsidR="00EB3A02" w:rsidRDefault="00EB3A02" w:rsidP="00EB3A02">
      <w:pPr>
        <w:pStyle w:val="TOC3"/>
        <w:rPr>
          <w:lang w:val="en-NZ"/>
        </w:rPr>
      </w:pPr>
      <w:smartTag w:uri="urn:schemas-microsoft-com:office:smarttags" w:element="City">
        <w:smartTag w:uri="urn:schemas-microsoft-com:office:smarttags" w:element="place">
          <w:r>
            <w:rPr>
              <w:lang w:val="en-NZ"/>
            </w:rPr>
            <w:t>Auckland</w:t>
          </w:r>
        </w:smartTag>
      </w:smartTag>
      <w:r>
        <w:rPr>
          <w:lang w:val="en-NZ"/>
        </w:rPr>
        <w:t>’s Changing Face</w:t>
      </w:r>
      <w:r>
        <w:rPr>
          <w:lang w:val="en-NZ"/>
        </w:rPr>
        <w:tab/>
        <w:t>147</w:t>
      </w:r>
    </w:p>
    <w:p w:rsidR="00EB3A02" w:rsidRDefault="00EB3A02" w:rsidP="00EB3A02">
      <w:pPr>
        <w:pStyle w:val="TOC3"/>
        <w:rPr>
          <w:lang w:val="en-NZ"/>
        </w:rPr>
      </w:pPr>
      <w:r>
        <w:rPr>
          <w:lang w:val="en-NZ"/>
        </w:rPr>
        <w:t xml:space="preserve">Consequences: Difference and Distance in </w:t>
      </w:r>
      <w:smartTag w:uri="urn:schemas-microsoft-com:office:smarttags" w:element="City">
        <w:smartTag w:uri="urn:schemas-microsoft-com:office:smarttags" w:element="place">
          <w:r>
            <w:rPr>
              <w:lang w:val="en-NZ"/>
            </w:rPr>
            <w:t>Auckland</w:t>
          </w:r>
        </w:smartTag>
      </w:smartTag>
      <w:r>
        <w:rPr>
          <w:lang w:val="en-NZ"/>
        </w:rPr>
        <w:tab/>
        <w:t>150</w:t>
      </w:r>
    </w:p>
    <w:p w:rsidR="00EB3A02" w:rsidRDefault="00EB3A02" w:rsidP="00EB3A02">
      <w:pPr>
        <w:pStyle w:val="TOC3"/>
        <w:rPr>
          <w:lang w:val="en-NZ"/>
        </w:rPr>
      </w:pPr>
      <w:r>
        <w:rPr>
          <w:lang w:val="en-NZ"/>
        </w:rPr>
        <w:t>Conclusion</w:t>
      </w:r>
      <w:r>
        <w:rPr>
          <w:lang w:val="en-NZ"/>
        </w:rPr>
        <w:tab/>
        <w:t>153</w:t>
      </w:r>
    </w:p>
    <w:p w:rsidR="00EB3A02" w:rsidRDefault="00EB3A02" w:rsidP="00EB3A02">
      <w:pPr>
        <w:pStyle w:val="TOC1"/>
        <w:rPr>
          <w:lang w:val="en-NZ" w:eastAsia="ko-KR"/>
        </w:rPr>
      </w:pPr>
      <w:r>
        <w:rPr>
          <w:rFonts w:hint="eastAsia"/>
          <w:lang w:val="en-NZ" w:eastAsia="ko-KR"/>
        </w:rPr>
        <w:t xml:space="preserve">Chapter Seven: Individual Pathways in </w:t>
      </w:r>
      <w:smartTag w:uri="urn:schemas-microsoft-com:office:smarttags" w:element="City">
        <w:smartTag w:uri="urn:schemas-microsoft-com:office:smarttags" w:element="place">
          <w:r>
            <w:rPr>
              <w:rFonts w:hint="eastAsia"/>
              <w:lang w:val="en-NZ" w:eastAsia="ko-KR"/>
            </w:rPr>
            <w:t>Auckland</w:t>
          </w:r>
        </w:smartTag>
      </w:smartTag>
      <w:r>
        <w:rPr>
          <w:rFonts w:hint="eastAsia"/>
          <w:lang w:val="en-NZ" w:eastAsia="ko-KR"/>
        </w:rPr>
        <w:tab/>
        <w:t>15</w:t>
      </w:r>
      <w:r>
        <w:rPr>
          <w:lang w:val="en-NZ" w:eastAsia="ko-KR"/>
        </w:rPr>
        <w:t>5</w:t>
      </w:r>
    </w:p>
    <w:p w:rsidR="00EB3A02" w:rsidRDefault="00EB3A02" w:rsidP="00EB3A02">
      <w:pPr>
        <w:pStyle w:val="TOC3"/>
        <w:rPr>
          <w:lang w:val="en-NZ" w:eastAsia="ko-KR"/>
        </w:rPr>
      </w:pPr>
      <w:r>
        <w:rPr>
          <w:rFonts w:hint="eastAsia"/>
          <w:lang w:val="en-NZ" w:eastAsia="ko-KR"/>
        </w:rPr>
        <w:t>Finding a Way to Understand the Transnational City</w:t>
      </w:r>
      <w:r>
        <w:rPr>
          <w:rFonts w:hint="eastAsia"/>
          <w:lang w:val="en-NZ" w:eastAsia="ko-KR"/>
        </w:rPr>
        <w:tab/>
        <w:t>15</w:t>
      </w:r>
      <w:r>
        <w:rPr>
          <w:lang w:val="en-NZ" w:eastAsia="ko-KR"/>
        </w:rPr>
        <w:t>6</w:t>
      </w:r>
    </w:p>
    <w:p w:rsidR="00EB3A02" w:rsidRDefault="00EB3A02" w:rsidP="00EB3A02">
      <w:pPr>
        <w:pStyle w:val="TOC3"/>
        <w:rPr>
          <w:lang w:eastAsia="ko-KR"/>
        </w:rPr>
      </w:pPr>
      <w:r>
        <w:rPr>
          <w:rFonts w:hint="eastAsia"/>
          <w:lang w:eastAsia="ko-KR"/>
        </w:rPr>
        <w:t>Individual Stories, Itineraries and Maps</w:t>
      </w:r>
      <w:r>
        <w:rPr>
          <w:rFonts w:hint="eastAsia"/>
          <w:lang w:eastAsia="ko-KR"/>
        </w:rPr>
        <w:tab/>
        <w:t>16</w:t>
      </w:r>
      <w:r>
        <w:rPr>
          <w:lang w:eastAsia="ko-KR"/>
        </w:rPr>
        <w:t>4</w:t>
      </w:r>
    </w:p>
    <w:p w:rsidR="00EB3A02" w:rsidRDefault="00EB3A02" w:rsidP="00EB3A02">
      <w:pPr>
        <w:pStyle w:val="TOC3"/>
        <w:rPr>
          <w:lang w:eastAsia="ko-KR"/>
        </w:rPr>
      </w:pPr>
      <w:r>
        <w:rPr>
          <w:rFonts w:hint="eastAsia"/>
          <w:lang w:eastAsia="ko-KR"/>
        </w:rPr>
        <w:t xml:space="preserve">Ways of Walking in </w:t>
      </w:r>
      <w:smartTag w:uri="urn:schemas-microsoft-com:office:smarttags" w:element="City">
        <w:smartTag w:uri="urn:schemas-microsoft-com:office:smarttags" w:element="place">
          <w:r>
            <w:rPr>
              <w:rFonts w:hint="eastAsia"/>
              <w:lang w:eastAsia="ko-KR"/>
            </w:rPr>
            <w:t>Auckland</w:t>
          </w:r>
        </w:smartTag>
      </w:smartTag>
      <w:r>
        <w:rPr>
          <w:rFonts w:hint="eastAsia"/>
          <w:lang w:eastAsia="ko-KR"/>
        </w:rPr>
        <w:tab/>
        <w:t>18</w:t>
      </w:r>
      <w:r>
        <w:rPr>
          <w:lang w:eastAsia="ko-KR"/>
        </w:rPr>
        <w:t>3</w:t>
      </w:r>
    </w:p>
    <w:p w:rsidR="00EB3A02" w:rsidRDefault="00EB3A02" w:rsidP="00EB3A02">
      <w:pPr>
        <w:pStyle w:val="TOC3"/>
        <w:rPr>
          <w:lang w:eastAsia="ko-KR"/>
        </w:rPr>
      </w:pPr>
      <w:r>
        <w:rPr>
          <w:rFonts w:hint="eastAsia"/>
          <w:lang w:eastAsia="ko-KR"/>
        </w:rPr>
        <w:t>Conclusion</w:t>
      </w:r>
      <w:r>
        <w:rPr>
          <w:rFonts w:hint="eastAsia"/>
          <w:lang w:eastAsia="ko-KR"/>
        </w:rPr>
        <w:tab/>
        <w:t>1</w:t>
      </w:r>
      <w:r>
        <w:rPr>
          <w:lang w:eastAsia="ko-KR"/>
        </w:rPr>
        <w:t>88</w:t>
      </w:r>
    </w:p>
    <w:p w:rsidR="00EB3A02" w:rsidRDefault="00EB3A02" w:rsidP="00EB3A02">
      <w:pPr>
        <w:pStyle w:val="TOC1"/>
        <w:rPr>
          <w:lang w:eastAsia="ko-KR"/>
        </w:rPr>
      </w:pPr>
      <w:r>
        <w:rPr>
          <w:rFonts w:hint="eastAsia"/>
          <w:lang w:eastAsia="ko-KR"/>
        </w:rPr>
        <w:t>Chapter Eight: Of Kimchi and Coffee: Familiarity and Culinary Consumption Choices</w:t>
      </w:r>
      <w:r>
        <w:rPr>
          <w:rFonts w:hint="eastAsia"/>
          <w:lang w:eastAsia="ko-KR"/>
        </w:rPr>
        <w:tab/>
        <w:t>19</w:t>
      </w:r>
      <w:r>
        <w:rPr>
          <w:lang w:eastAsia="ko-KR"/>
        </w:rPr>
        <w:t>0</w:t>
      </w:r>
    </w:p>
    <w:p w:rsidR="00EB3A02" w:rsidRDefault="00EB3A02" w:rsidP="00EB3A02">
      <w:pPr>
        <w:pStyle w:val="TOC3"/>
        <w:rPr>
          <w:lang w:eastAsia="ko-KR"/>
        </w:rPr>
      </w:pPr>
      <w:r>
        <w:rPr>
          <w:rFonts w:hint="eastAsia"/>
          <w:lang w:eastAsia="ko-KR"/>
        </w:rPr>
        <w:t>Globalisation and Food</w:t>
      </w:r>
      <w:r>
        <w:rPr>
          <w:rFonts w:hint="eastAsia"/>
          <w:lang w:eastAsia="ko-KR"/>
        </w:rPr>
        <w:tab/>
        <w:t>19</w:t>
      </w:r>
      <w:r>
        <w:rPr>
          <w:lang w:eastAsia="ko-KR"/>
        </w:rPr>
        <w:t>1</w:t>
      </w:r>
    </w:p>
    <w:p w:rsidR="00EB3A02" w:rsidRDefault="00EB3A02" w:rsidP="00EB3A02">
      <w:pPr>
        <w:pStyle w:val="TOC3"/>
        <w:rPr>
          <w:lang w:val="en-NZ" w:eastAsia="ko-KR"/>
        </w:rPr>
      </w:pPr>
      <w:r w:rsidRPr="00C178DD">
        <w:rPr>
          <w:lang w:val="en-NZ" w:eastAsia="ko-KR"/>
        </w:rPr>
        <w:t xml:space="preserve">Culinary </w:t>
      </w:r>
      <w:r w:rsidRPr="00C178DD">
        <w:rPr>
          <w:rFonts w:hint="eastAsia"/>
          <w:lang w:val="en-NZ" w:eastAsia="ko-KR"/>
        </w:rPr>
        <w:t>N</w:t>
      </w:r>
      <w:r w:rsidRPr="00C178DD">
        <w:rPr>
          <w:lang w:val="en-NZ" w:eastAsia="ko-KR"/>
        </w:rPr>
        <w:t xml:space="preserve">ationalism and </w:t>
      </w:r>
      <w:r w:rsidRPr="00C178DD">
        <w:rPr>
          <w:rFonts w:hint="eastAsia"/>
          <w:lang w:val="en-NZ" w:eastAsia="ko-KR"/>
        </w:rPr>
        <w:t>G</w:t>
      </w:r>
      <w:r w:rsidRPr="00C178DD">
        <w:rPr>
          <w:lang w:val="en-NZ" w:eastAsia="ko-KR"/>
        </w:rPr>
        <w:t xml:space="preserve">lobalism in </w:t>
      </w:r>
      <w:smartTag w:uri="urn:schemas-microsoft-com:office:smarttags" w:element="country-region">
        <w:smartTag w:uri="urn:schemas-microsoft-com:office:smarttags" w:element="place">
          <w:r w:rsidRPr="00C178DD">
            <w:rPr>
              <w:lang w:val="en-NZ" w:eastAsia="ko-KR"/>
            </w:rPr>
            <w:t>South Korea</w:t>
          </w:r>
        </w:smartTag>
      </w:smartTag>
      <w:r>
        <w:rPr>
          <w:rFonts w:hint="eastAsia"/>
          <w:lang w:val="en-NZ" w:eastAsia="ko-KR"/>
        </w:rPr>
        <w:tab/>
        <w:t>193</w:t>
      </w:r>
    </w:p>
    <w:p w:rsidR="00EB3A02" w:rsidRDefault="00EB3A02" w:rsidP="00EB3A02">
      <w:pPr>
        <w:pStyle w:val="TOC3"/>
        <w:rPr>
          <w:lang w:val="en-NZ" w:eastAsia="ko-KR"/>
        </w:rPr>
      </w:pPr>
      <w:r w:rsidRPr="0026571A">
        <w:rPr>
          <w:lang w:val="en-NZ" w:eastAsia="ko-KR"/>
        </w:rPr>
        <w:t xml:space="preserve">Culinary </w:t>
      </w:r>
      <w:r w:rsidRPr="0026571A">
        <w:rPr>
          <w:rFonts w:hint="eastAsia"/>
          <w:lang w:val="en-NZ" w:eastAsia="ko-KR"/>
        </w:rPr>
        <w:t>C</w:t>
      </w:r>
      <w:r w:rsidRPr="0026571A">
        <w:rPr>
          <w:lang w:val="en-NZ" w:eastAsia="ko-KR"/>
        </w:rPr>
        <w:t xml:space="preserve">onsumption in </w:t>
      </w:r>
      <w:r w:rsidRPr="0026571A">
        <w:rPr>
          <w:rFonts w:hint="eastAsia"/>
          <w:lang w:val="en-NZ" w:eastAsia="ko-KR"/>
        </w:rPr>
        <w:t>T</w:t>
      </w:r>
      <w:r w:rsidRPr="0026571A">
        <w:rPr>
          <w:lang w:val="en-NZ" w:eastAsia="ko-KR"/>
        </w:rPr>
        <w:t xml:space="preserve">ransnational </w:t>
      </w:r>
      <w:r w:rsidRPr="0026571A">
        <w:rPr>
          <w:rFonts w:hint="eastAsia"/>
          <w:lang w:val="en-NZ" w:eastAsia="ko-KR"/>
        </w:rPr>
        <w:t>Worlds</w:t>
      </w:r>
      <w:r>
        <w:rPr>
          <w:rFonts w:hint="eastAsia"/>
          <w:lang w:val="en-NZ" w:eastAsia="ko-KR"/>
        </w:rPr>
        <w:tab/>
        <w:t>19</w:t>
      </w:r>
      <w:r>
        <w:rPr>
          <w:lang w:val="en-NZ" w:eastAsia="ko-KR"/>
        </w:rPr>
        <w:t>6</w:t>
      </w:r>
    </w:p>
    <w:p w:rsidR="00EB3A02" w:rsidRPr="00421FDF" w:rsidRDefault="00EB3A02" w:rsidP="00EB3A02">
      <w:pPr>
        <w:pStyle w:val="TOC3"/>
        <w:rPr>
          <w:lang w:val="en-NZ" w:eastAsia="ko-KR"/>
        </w:rPr>
      </w:pPr>
      <w:r w:rsidRPr="00893C8C">
        <w:rPr>
          <w:lang w:val="en-NZ" w:eastAsia="ko-KR"/>
        </w:rPr>
        <w:t xml:space="preserve">Culinary </w:t>
      </w:r>
      <w:r>
        <w:rPr>
          <w:rFonts w:hint="eastAsia"/>
          <w:lang w:val="en-NZ" w:eastAsia="ko-KR"/>
        </w:rPr>
        <w:t>C</w:t>
      </w:r>
      <w:r w:rsidRPr="00893C8C">
        <w:rPr>
          <w:lang w:val="en-NZ" w:eastAsia="ko-KR"/>
        </w:rPr>
        <w:t xml:space="preserve">onsumption </w:t>
      </w:r>
      <w:r>
        <w:rPr>
          <w:rFonts w:hint="eastAsia"/>
          <w:lang w:val="en-NZ" w:eastAsia="ko-KR"/>
        </w:rPr>
        <w:t>C</w:t>
      </w:r>
      <w:r w:rsidRPr="00893C8C">
        <w:rPr>
          <w:lang w:val="en-NZ" w:eastAsia="ko-KR"/>
        </w:rPr>
        <w:t xml:space="preserve">hoices </w:t>
      </w:r>
      <w:r>
        <w:rPr>
          <w:rFonts w:hint="eastAsia"/>
          <w:lang w:val="en-NZ" w:eastAsia="ko-KR"/>
        </w:rPr>
        <w:t>of</w:t>
      </w:r>
      <w:r w:rsidRPr="00893C8C">
        <w:rPr>
          <w:lang w:val="en-NZ" w:eastAsia="ko-KR"/>
        </w:rPr>
        <w:t xml:space="preserve"> South Korean </w:t>
      </w:r>
      <w:r>
        <w:rPr>
          <w:rFonts w:hint="eastAsia"/>
          <w:lang w:val="en-NZ" w:eastAsia="ko-KR"/>
        </w:rPr>
        <w:t>I</w:t>
      </w:r>
      <w:r w:rsidRPr="00893C8C">
        <w:rPr>
          <w:lang w:val="en-NZ" w:eastAsia="ko-KR"/>
        </w:rPr>
        <w:t xml:space="preserve">nternational </w:t>
      </w:r>
      <w:r>
        <w:rPr>
          <w:rFonts w:hint="eastAsia"/>
          <w:lang w:val="en-NZ" w:eastAsia="ko-KR"/>
        </w:rPr>
        <w:t>S</w:t>
      </w:r>
      <w:r w:rsidRPr="00893C8C">
        <w:rPr>
          <w:lang w:val="en-NZ" w:eastAsia="ko-KR"/>
        </w:rPr>
        <w:t>tudents</w:t>
      </w:r>
      <w:r>
        <w:rPr>
          <w:rFonts w:hint="eastAsia"/>
          <w:lang w:val="en-NZ" w:eastAsia="ko-KR"/>
        </w:rPr>
        <w:tab/>
        <w:t>19</w:t>
      </w:r>
      <w:r>
        <w:rPr>
          <w:lang w:val="en-NZ" w:eastAsia="ko-KR"/>
        </w:rPr>
        <w:t>7</w:t>
      </w:r>
    </w:p>
    <w:p w:rsidR="00EB3A02" w:rsidRDefault="00EB3A02" w:rsidP="00EB3A02">
      <w:pPr>
        <w:pStyle w:val="TOC3"/>
        <w:rPr>
          <w:lang w:eastAsia="ko-KR"/>
        </w:rPr>
      </w:pPr>
      <w:r w:rsidRPr="004B37A6">
        <w:rPr>
          <w:lang w:eastAsia="ko-KR"/>
        </w:rPr>
        <w:t xml:space="preserve">Discussion: </w:t>
      </w:r>
      <w:r>
        <w:rPr>
          <w:rFonts w:hint="eastAsia"/>
          <w:lang w:eastAsia="ko-KR"/>
        </w:rPr>
        <w:t>F</w:t>
      </w:r>
      <w:r>
        <w:rPr>
          <w:lang w:eastAsia="ko-KR"/>
        </w:rPr>
        <w:t xml:space="preserve">amiliarity and </w:t>
      </w:r>
      <w:r>
        <w:rPr>
          <w:rFonts w:hint="eastAsia"/>
          <w:lang w:eastAsia="ko-KR"/>
        </w:rPr>
        <w:t>T</w:t>
      </w:r>
      <w:r w:rsidRPr="004B37A6">
        <w:rPr>
          <w:lang w:eastAsia="ko-KR"/>
        </w:rPr>
        <w:t xml:space="preserve">ransnational </w:t>
      </w:r>
      <w:r>
        <w:rPr>
          <w:rFonts w:hint="eastAsia"/>
          <w:lang w:eastAsia="ko-KR"/>
        </w:rPr>
        <w:t>E</w:t>
      </w:r>
      <w:r w:rsidRPr="004B37A6">
        <w:rPr>
          <w:lang w:eastAsia="ko-KR"/>
        </w:rPr>
        <w:t>conomies</w:t>
      </w:r>
      <w:r>
        <w:rPr>
          <w:rFonts w:hint="eastAsia"/>
          <w:lang w:eastAsia="ko-KR"/>
        </w:rPr>
        <w:tab/>
        <w:t>21</w:t>
      </w:r>
      <w:r>
        <w:rPr>
          <w:lang w:eastAsia="ko-KR"/>
        </w:rPr>
        <w:t>5</w:t>
      </w:r>
    </w:p>
    <w:p w:rsidR="00EB3A02" w:rsidRDefault="00EB3A02" w:rsidP="00EB3A02">
      <w:pPr>
        <w:pStyle w:val="TOC3"/>
        <w:rPr>
          <w:lang w:eastAsia="ko-KR"/>
        </w:rPr>
      </w:pPr>
      <w:r>
        <w:rPr>
          <w:rFonts w:hint="eastAsia"/>
          <w:lang w:eastAsia="ko-KR"/>
        </w:rPr>
        <w:t>Conclusion</w:t>
      </w:r>
      <w:r>
        <w:rPr>
          <w:rFonts w:hint="eastAsia"/>
          <w:lang w:eastAsia="ko-KR"/>
        </w:rPr>
        <w:tab/>
        <w:t>2</w:t>
      </w:r>
      <w:r>
        <w:rPr>
          <w:lang w:eastAsia="ko-KR"/>
        </w:rPr>
        <w:t>18</w:t>
      </w:r>
    </w:p>
    <w:p w:rsidR="00EB3A02" w:rsidRDefault="00EB3A02" w:rsidP="00EB3A02">
      <w:pPr>
        <w:pStyle w:val="TOC1"/>
        <w:rPr>
          <w:lang w:eastAsia="ko-KR"/>
        </w:rPr>
      </w:pPr>
    </w:p>
    <w:p w:rsidR="00EB3A02" w:rsidRDefault="00EB3A02" w:rsidP="00EB3A02">
      <w:pPr>
        <w:pStyle w:val="TOC1"/>
        <w:rPr>
          <w:lang w:eastAsia="ko-KR"/>
        </w:rPr>
      </w:pPr>
      <w:r>
        <w:rPr>
          <w:rFonts w:hint="eastAsia"/>
          <w:lang w:eastAsia="ko-KR"/>
        </w:rPr>
        <w:lastRenderedPageBreak/>
        <w:t xml:space="preserve">Chapter Nine: Connecting </w:t>
      </w:r>
      <w:r>
        <w:rPr>
          <w:lang w:eastAsia="ko-KR"/>
        </w:rPr>
        <w:t>‘</w:t>
      </w:r>
      <w:r>
        <w:rPr>
          <w:rFonts w:hint="eastAsia"/>
          <w:lang w:eastAsia="ko-KR"/>
        </w:rPr>
        <w:t>Home</w:t>
      </w:r>
      <w:r>
        <w:rPr>
          <w:lang w:eastAsia="ko-KR"/>
        </w:rPr>
        <w:t>’</w:t>
      </w:r>
      <w:r>
        <w:rPr>
          <w:rFonts w:hint="eastAsia"/>
          <w:lang w:eastAsia="ko-KR"/>
        </w:rPr>
        <w:t xml:space="preserve"> with </w:t>
      </w:r>
      <w:r>
        <w:rPr>
          <w:lang w:eastAsia="ko-KR"/>
        </w:rPr>
        <w:t>‘</w:t>
      </w:r>
      <w:r>
        <w:rPr>
          <w:rFonts w:hint="eastAsia"/>
          <w:lang w:eastAsia="ko-KR"/>
        </w:rPr>
        <w:t>Here</w:t>
      </w:r>
      <w:r>
        <w:rPr>
          <w:lang w:eastAsia="ko-KR"/>
        </w:rPr>
        <w:t>’</w:t>
      </w:r>
      <w:r>
        <w:rPr>
          <w:rFonts w:hint="eastAsia"/>
          <w:lang w:eastAsia="ko-KR"/>
        </w:rPr>
        <w:t xml:space="preserve">: Communication </w:t>
      </w:r>
      <w:r>
        <w:rPr>
          <w:lang w:eastAsia="ko-KR"/>
        </w:rPr>
        <w:t>Practices</w:t>
      </w:r>
      <w:r>
        <w:rPr>
          <w:rFonts w:hint="eastAsia"/>
          <w:lang w:eastAsia="ko-KR"/>
        </w:rPr>
        <w:tab/>
        <w:t>22</w:t>
      </w:r>
      <w:r>
        <w:rPr>
          <w:lang w:eastAsia="ko-KR"/>
        </w:rPr>
        <w:t>0</w:t>
      </w:r>
    </w:p>
    <w:p w:rsidR="00EB3A02" w:rsidRDefault="00EB3A02" w:rsidP="00EB3A02">
      <w:pPr>
        <w:pStyle w:val="TOC3"/>
        <w:rPr>
          <w:lang w:eastAsia="ko-KR"/>
        </w:rPr>
      </w:pPr>
      <w:r>
        <w:rPr>
          <w:rFonts w:hint="eastAsia"/>
          <w:lang w:eastAsia="ko-KR"/>
        </w:rPr>
        <w:t>Transnational Communication Practices</w:t>
      </w:r>
      <w:r>
        <w:rPr>
          <w:rFonts w:hint="eastAsia"/>
          <w:lang w:eastAsia="ko-KR"/>
        </w:rPr>
        <w:tab/>
        <w:t>22</w:t>
      </w:r>
      <w:r>
        <w:rPr>
          <w:lang w:eastAsia="ko-KR"/>
        </w:rPr>
        <w:t>0</w:t>
      </w:r>
    </w:p>
    <w:p w:rsidR="00EB3A02" w:rsidRDefault="00EB3A02" w:rsidP="00EB3A02">
      <w:pPr>
        <w:pStyle w:val="TOC3"/>
        <w:rPr>
          <w:lang w:val="en-NZ" w:eastAsia="ko-KR"/>
        </w:rPr>
      </w:pPr>
      <w:r w:rsidRPr="00836AB1">
        <w:rPr>
          <w:lang w:val="en-NZ" w:eastAsia="ko-KR"/>
        </w:rPr>
        <w:t xml:space="preserve">Virtual </w:t>
      </w:r>
      <w:r>
        <w:rPr>
          <w:rFonts w:hint="eastAsia"/>
          <w:lang w:val="en-NZ" w:eastAsia="ko-KR"/>
        </w:rPr>
        <w:t>T</w:t>
      </w:r>
      <w:r w:rsidRPr="00836AB1">
        <w:rPr>
          <w:lang w:val="en-NZ" w:eastAsia="ko-KR"/>
        </w:rPr>
        <w:t xml:space="preserve">ransnational </w:t>
      </w:r>
      <w:r>
        <w:rPr>
          <w:rFonts w:hint="eastAsia"/>
          <w:lang w:val="en-NZ" w:eastAsia="ko-KR"/>
        </w:rPr>
        <w:t>G</w:t>
      </w:r>
      <w:r w:rsidRPr="00836AB1">
        <w:rPr>
          <w:lang w:val="en-NZ" w:eastAsia="ko-KR"/>
        </w:rPr>
        <w:t>eographies</w:t>
      </w:r>
      <w:r>
        <w:rPr>
          <w:rFonts w:hint="eastAsia"/>
          <w:lang w:val="en-NZ" w:eastAsia="ko-KR"/>
        </w:rPr>
        <w:tab/>
        <w:t>22</w:t>
      </w:r>
      <w:r>
        <w:rPr>
          <w:lang w:val="en-NZ" w:eastAsia="ko-KR"/>
        </w:rPr>
        <w:t>1</w:t>
      </w:r>
    </w:p>
    <w:p w:rsidR="00EB3A02" w:rsidRDefault="00EB3A02" w:rsidP="00EB3A02">
      <w:pPr>
        <w:pStyle w:val="TOC3"/>
        <w:rPr>
          <w:lang w:val="en-NZ" w:eastAsia="ko-KR"/>
        </w:rPr>
      </w:pPr>
      <w:r>
        <w:rPr>
          <w:lang w:val="en-NZ" w:eastAsia="ko-KR"/>
        </w:rPr>
        <w:t xml:space="preserve">The Internet in </w:t>
      </w:r>
      <w:smartTag w:uri="urn:schemas-microsoft-com:office:smarttags" w:element="country-region">
        <w:smartTag w:uri="urn:schemas-microsoft-com:office:smarttags" w:element="place">
          <w:r>
            <w:rPr>
              <w:lang w:val="en-NZ" w:eastAsia="ko-KR"/>
            </w:rPr>
            <w:t>South Korea</w:t>
          </w:r>
        </w:smartTag>
      </w:smartTag>
      <w:r>
        <w:rPr>
          <w:lang w:val="en-NZ" w:eastAsia="ko-KR"/>
        </w:rPr>
        <w:tab/>
        <w:t>224</w:t>
      </w:r>
    </w:p>
    <w:p w:rsidR="00EB3A02" w:rsidRPr="00064E55" w:rsidRDefault="00EB3A02" w:rsidP="00EB3A02">
      <w:pPr>
        <w:pStyle w:val="TOC3"/>
        <w:rPr>
          <w:lang w:val="en-NZ" w:eastAsia="ko-KR"/>
        </w:rPr>
      </w:pPr>
      <w:r>
        <w:rPr>
          <w:lang w:val="en-NZ" w:eastAsia="ko-KR"/>
        </w:rPr>
        <w:t xml:space="preserve">Communication Practices of South Korean International Students in </w:t>
      </w:r>
      <w:smartTag w:uri="urn:schemas-microsoft-com:office:smarttags" w:element="City">
        <w:smartTag w:uri="urn:schemas-microsoft-com:office:smarttags" w:element="place">
          <w:r>
            <w:rPr>
              <w:lang w:val="en-NZ" w:eastAsia="ko-KR"/>
            </w:rPr>
            <w:t>Auckland</w:t>
          </w:r>
        </w:smartTag>
      </w:smartTag>
      <w:r>
        <w:rPr>
          <w:lang w:val="en-NZ" w:eastAsia="ko-KR"/>
        </w:rPr>
        <w:tab/>
        <w:t>225</w:t>
      </w:r>
    </w:p>
    <w:p w:rsidR="00EB3A02" w:rsidRPr="00064E55" w:rsidRDefault="00EB3A02" w:rsidP="00EB3A02">
      <w:pPr>
        <w:pStyle w:val="TOC3"/>
        <w:rPr>
          <w:lang w:val="en-NZ" w:eastAsia="ko-KR"/>
        </w:rPr>
      </w:pPr>
      <w:r w:rsidRPr="00064E55">
        <w:rPr>
          <w:lang w:val="en-NZ" w:eastAsia="ko-KR"/>
        </w:rPr>
        <w:t>The Use</w:t>
      </w:r>
      <w:r>
        <w:rPr>
          <w:lang w:val="en-NZ" w:eastAsia="ko-KR"/>
        </w:rPr>
        <w:t>s</w:t>
      </w:r>
      <w:r w:rsidRPr="00064E55">
        <w:rPr>
          <w:lang w:val="en-NZ" w:eastAsia="ko-KR"/>
        </w:rPr>
        <w:t xml:space="preserve"> of</w:t>
      </w:r>
      <w:r>
        <w:rPr>
          <w:lang w:val="en-NZ" w:eastAsia="ko-KR"/>
        </w:rPr>
        <w:t xml:space="preserve"> Cyworld</w:t>
      </w:r>
      <w:r w:rsidRPr="00064E55">
        <w:rPr>
          <w:lang w:val="en-NZ" w:eastAsia="ko-KR"/>
        </w:rPr>
        <w:t xml:space="preserve"> </w:t>
      </w:r>
      <w:r w:rsidRPr="00064E55">
        <w:rPr>
          <w:i/>
          <w:lang w:val="en-NZ" w:eastAsia="ko-KR"/>
        </w:rPr>
        <w:t>Minihompy</w:t>
      </w:r>
      <w:r>
        <w:rPr>
          <w:lang w:val="en-NZ" w:eastAsia="ko-KR"/>
        </w:rPr>
        <w:tab/>
        <w:t>238</w:t>
      </w:r>
    </w:p>
    <w:p w:rsidR="00EB3A02" w:rsidRDefault="00EB3A02" w:rsidP="00EB3A02">
      <w:pPr>
        <w:pStyle w:val="TOC3"/>
        <w:rPr>
          <w:lang w:val="en-NZ" w:eastAsia="ko-KR"/>
        </w:rPr>
      </w:pPr>
      <w:r>
        <w:rPr>
          <w:lang w:val="en-NZ" w:eastAsia="ko-KR"/>
        </w:rPr>
        <w:t>Conclusion</w:t>
      </w:r>
      <w:r>
        <w:rPr>
          <w:lang w:val="en-NZ" w:eastAsia="ko-KR"/>
        </w:rPr>
        <w:tab/>
        <w:t>248</w:t>
      </w:r>
    </w:p>
    <w:p w:rsidR="00EB3A02" w:rsidRDefault="00EB3A02" w:rsidP="00EB3A02">
      <w:pPr>
        <w:pStyle w:val="TOC1"/>
        <w:rPr>
          <w:lang w:val="en-NZ" w:eastAsia="ko-KR"/>
        </w:rPr>
      </w:pPr>
      <w:r>
        <w:rPr>
          <w:lang w:val="en-NZ" w:eastAsia="ko-KR"/>
        </w:rPr>
        <w:t>Chapter Ten: Volunteering, Social Networks, Contact Zones and Rubbish: The Case of the ‘Korean Volunteer Team’</w:t>
      </w:r>
      <w:r>
        <w:rPr>
          <w:lang w:val="en-NZ" w:eastAsia="ko-KR"/>
        </w:rPr>
        <w:tab/>
        <w:t>251</w:t>
      </w:r>
    </w:p>
    <w:p w:rsidR="00EB3A02" w:rsidRDefault="00EB3A02" w:rsidP="00EB3A02">
      <w:pPr>
        <w:pStyle w:val="TOC3"/>
        <w:rPr>
          <w:lang w:val="en-NZ" w:eastAsia="ko-KR"/>
        </w:rPr>
      </w:pPr>
      <w:r>
        <w:rPr>
          <w:lang w:val="en-NZ" w:eastAsia="ko-KR"/>
        </w:rPr>
        <w:t>The Work of Volunteers</w:t>
      </w:r>
      <w:r>
        <w:rPr>
          <w:lang w:val="en-NZ" w:eastAsia="ko-KR"/>
        </w:rPr>
        <w:tab/>
        <w:t>252</w:t>
      </w:r>
    </w:p>
    <w:p w:rsidR="00EB3A02" w:rsidRDefault="00EB3A02" w:rsidP="00EB3A02">
      <w:pPr>
        <w:pStyle w:val="TOC3"/>
        <w:rPr>
          <w:lang w:val="en-NZ" w:eastAsia="ko-KR"/>
        </w:rPr>
      </w:pPr>
      <w:r>
        <w:rPr>
          <w:lang w:val="en-NZ" w:eastAsia="ko-KR"/>
        </w:rPr>
        <w:t>Cultural ‘Contact Zones’</w:t>
      </w:r>
      <w:r>
        <w:rPr>
          <w:lang w:val="en-NZ" w:eastAsia="ko-KR"/>
        </w:rPr>
        <w:tab/>
        <w:t>254</w:t>
      </w:r>
    </w:p>
    <w:p w:rsidR="00EB3A02" w:rsidRDefault="00EB3A02" w:rsidP="00EB3A02">
      <w:pPr>
        <w:pStyle w:val="TOC3"/>
        <w:rPr>
          <w:lang w:val="en-NZ" w:eastAsia="ko-KR"/>
        </w:rPr>
      </w:pPr>
      <w:r>
        <w:rPr>
          <w:lang w:val="en-NZ" w:eastAsia="ko-KR"/>
        </w:rPr>
        <w:t>The Korean Volunteer Team</w:t>
      </w:r>
      <w:r>
        <w:rPr>
          <w:lang w:val="en-NZ" w:eastAsia="ko-KR"/>
        </w:rPr>
        <w:tab/>
        <w:t>257</w:t>
      </w:r>
    </w:p>
    <w:p w:rsidR="00EB3A02" w:rsidRDefault="00EB3A02" w:rsidP="00EB3A02">
      <w:pPr>
        <w:pStyle w:val="TOC3"/>
        <w:rPr>
          <w:lang w:val="en-NZ" w:eastAsia="ko-KR"/>
        </w:rPr>
      </w:pPr>
      <w:r>
        <w:rPr>
          <w:lang w:val="en-NZ" w:eastAsia="ko-KR"/>
        </w:rPr>
        <w:t>Discussion: Volunteering, Social Networks and Contact Zones</w:t>
      </w:r>
      <w:r>
        <w:rPr>
          <w:lang w:val="en-NZ" w:eastAsia="ko-KR"/>
        </w:rPr>
        <w:tab/>
        <w:t>267</w:t>
      </w:r>
    </w:p>
    <w:p w:rsidR="00EB3A02" w:rsidRDefault="00EB3A02" w:rsidP="00EB3A02">
      <w:pPr>
        <w:pStyle w:val="TOC3"/>
        <w:rPr>
          <w:lang w:val="en-NZ" w:eastAsia="ko-KR"/>
        </w:rPr>
      </w:pPr>
      <w:r>
        <w:rPr>
          <w:lang w:val="en-NZ" w:eastAsia="ko-KR"/>
        </w:rPr>
        <w:t>Conclusion</w:t>
      </w:r>
      <w:r>
        <w:rPr>
          <w:lang w:val="en-NZ" w:eastAsia="ko-KR"/>
        </w:rPr>
        <w:tab/>
        <w:t>270</w:t>
      </w:r>
    </w:p>
    <w:p w:rsidR="00EB3A02" w:rsidRDefault="00EB3A02" w:rsidP="00EB3A02">
      <w:pPr>
        <w:pStyle w:val="TOC1"/>
        <w:rPr>
          <w:lang w:val="en-NZ" w:eastAsia="ko-KR"/>
        </w:rPr>
      </w:pPr>
      <w:r>
        <w:rPr>
          <w:lang w:val="en-NZ" w:eastAsia="ko-KR"/>
        </w:rPr>
        <w:t>Chapter Eleven: Finding a Way (at) Home: The Onwards Journeys of South Korean International Students</w:t>
      </w:r>
      <w:r>
        <w:rPr>
          <w:lang w:val="en-NZ" w:eastAsia="ko-KR"/>
        </w:rPr>
        <w:tab/>
        <w:t>272</w:t>
      </w:r>
    </w:p>
    <w:p w:rsidR="00EB3A02" w:rsidRDefault="00EB3A02" w:rsidP="00EB3A02">
      <w:pPr>
        <w:pStyle w:val="TOC3"/>
        <w:rPr>
          <w:lang w:eastAsia="ko-KR"/>
        </w:rPr>
      </w:pPr>
      <w:r w:rsidRPr="007A4F6E">
        <w:rPr>
          <w:lang w:eastAsia="ko-KR"/>
        </w:rPr>
        <w:t>International Student Re-entry and Migrant Returns</w:t>
      </w:r>
      <w:r>
        <w:rPr>
          <w:lang w:eastAsia="ko-KR"/>
        </w:rPr>
        <w:tab/>
        <w:t>273</w:t>
      </w:r>
    </w:p>
    <w:p w:rsidR="00EB3A02" w:rsidRDefault="00EB3A02" w:rsidP="00EB3A02">
      <w:pPr>
        <w:pStyle w:val="TOC3"/>
        <w:rPr>
          <w:lang w:eastAsia="ko-KR"/>
        </w:rPr>
      </w:pPr>
      <w:r>
        <w:rPr>
          <w:lang w:eastAsia="ko-KR"/>
        </w:rPr>
        <w:t>Departures and Arrivals</w:t>
      </w:r>
      <w:r>
        <w:rPr>
          <w:lang w:eastAsia="ko-KR"/>
        </w:rPr>
        <w:tab/>
        <w:t>279</w:t>
      </w:r>
    </w:p>
    <w:p w:rsidR="00EB3A02" w:rsidRDefault="00EB3A02" w:rsidP="00EB3A02">
      <w:pPr>
        <w:pStyle w:val="TOC3"/>
        <w:rPr>
          <w:lang w:eastAsia="ko-KR"/>
        </w:rPr>
      </w:pPr>
      <w:r>
        <w:rPr>
          <w:lang w:eastAsia="ko-KR"/>
        </w:rPr>
        <w:t xml:space="preserve">Regrounding Everyday Life in </w:t>
      </w:r>
      <w:smartTag w:uri="urn:schemas-microsoft-com:office:smarttags" w:element="country-region">
        <w:smartTag w:uri="urn:schemas-microsoft-com:office:smarttags" w:element="place">
          <w:r>
            <w:rPr>
              <w:lang w:eastAsia="ko-KR"/>
            </w:rPr>
            <w:t>South Korea</w:t>
          </w:r>
        </w:smartTag>
      </w:smartTag>
      <w:r>
        <w:rPr>
          <w:lang w:eastAsia="ko-KR"/>
        </w:rPr>
        <w:tab/>
        <w:t>282</w:t>
      </w:r>
    </w:p>
    <w:p w:rsidR="00EB3A02" w:rsidRDefault="00EB3A02" w:rsidP="00EB3A02">
      <w:pPr>
        <w:pStyle w:val="TOC3"/>
        <w:rPr>
          <w:lang w:eastAsia="ko-KR"/>
        </w:rPr>
      </w:pPr>
      <w:r>
        <w:rPr>
          <w:lang w:eastAsia="ko-KR"/>
        </w:rPr>
        <w:t>Transnational Trajectories</w:t>
      </w:r>
      <w:r>
        <w:rPr>
          <w:lang w:eastAsia="ko-KR"/>
        </w:rPr>
        <w:tab/>
        <w:t>288</w:t>
      </w:r>
    </w:p>
    <w:p w:rsidR="00EB3A02" w:rsidRDefault="00EB3A02" w:rsidP="00EB3A02">
      <w:pPr>
        <w:pStyle w:val="TOC3"/>
        <w:rPr>
          <w:lang w:eastAsia="ko-KR"/>
        </w:rPr>
      </w:pPr>
      <w:r>
        <w:rPr>
          <w:lang w:eastAsia="ko-KR"/>
        </w:rPr>
        <w:t>Conclusion</w:t>
      </w:r>
      <w:r>
        <w:rPr>
          <w:lang w:eastAsia="ko-KR"/>
        </w:rPr>
        <w:tab/>
        <w:t>297</w:t>
      </w:r>
    </w:p>
    <w:p w:rsidR="00EB3A02" w:rsidRDefault="00EB3A02" w:rsidP="00EB3A02">
      <w:pPr>
        <w:pStyle w:val="TOC1"/>
        <w:rPr>
          <w:lang w:eastAsia="ko-KR"/>
        </w:rPr>
      </w:pPr>
      <w:r>
        <w:rPr>
          <w:lang w:eastAsia="ko-KR"/>
        </w:rPr>
        <w:t>Chapter Twelve: Learning to Cross Borders: Summary and Conclusions</w:t>
      </w:r>
      <w:r>
        <w:rPr>
          <w:lang w:eastAsia="ko-KR"/>
        </w:rPr>
        <w:tab/>
        <w:t>299</w:t>
      </w:r>
    </w:p>
    <w:p w:rsidR="00EB3A02" w:rsidRDefault="00EB3A02" w:rsidP="00EB3A02">
      <w:pPr>
        <w:pStyle w:val="TOC3"/>
        <w:rPr>
          <w:lang w:eastAsia="ko-KR"/>
        </w:rPr>
      </w:pPr>
      <w:r>
        <w:rPr>
          <w:lang w:eastAsia="ko-KR"/>
        </w:rPr>
        <w:t>Summary of Findings</w:t>
      </w:r>
      <w:r>
        <w:rPr>
          <w:lang w:eastAsia="ko-KR"/>
        </w:rPr>
        <w:tab/>
        <w:t>299</w:t>
      </w:r>
    </w:p>
    <w:p w:rsidR="00EB3A02" w:rsidRPr="004D18C1" w:rsidRDefault="00EB3A02" w:rsidP="00EB3A02">
      <w:pPr>
        <w:pStyle w:val="TOC3"/>
        <w:rPr>
          <w:lang w:val="en-US" w:eastAsia="ko-KR"/>
        </w:rPr>
      </w:pPr>
      <w:r w:rsidRPr="004D18C1">
        <w:rPr>
          <w:lang w:val="en-US" w:eastAsia="ko-KR"/>
        </w:rPr>
        <w:t>Implications for International Education, Transnationalism and Cities</w:t>
      </w:r>
      <w:r>
        <w:rPr>
          <w:lang w:val="en-US" w:eastAsia="ko-KR"/>
        </w:rPr>
        <w:tab/>
        <w:t>308</w:t>
      </w:r>
    </w:p>
    <w:p w:rsidR="00EB3A02" w:rsidRDefault="00EB3A02" w:rsidP="00EB3A02">
      <w:pPr>
        <w:pStyle w:val="TOC3"/>
        <w:rPr>
          <w:lang w:val="en-US" w:eastAsia="ko-KR"/>
        </w:rPr>
      </w:pPr>
      <w:r>
        <w:rPr>
          <w:lang w:val="en-US" w:eastAsia="ko-KR"/>
        </w:rPr>
        <w:t>Further Research</w:t>
      </w:r>
      <w:r>
        <w:rPr>
          <w:lang w:val="en-US" w:eastAsia="ko-KR"/>
        </w:rPr>
        <w:tab/>
        <w:t>312</w:t>
      </w:r>
    </w:p>
    <w:p w:rsidR="00EB3A02" w:rsidRDefault="00EB3A02" w:rsidP="00EB3A02">
      <w:pPr>
        <w:pStyle w:val="TOC2"/>
        <w:rPr>
          <w:lang w:val="en-US" w:eastAsia="ko-KR"/>
        </w:rPr>
      </w:pPr>
    </w:p>
    <w:p w:rsidR="00EB3A02" w:rsidRDefault="00EB3A02" w:rsidP="00EB3A02">
      <w:pPr>
        <w:pStyle w:val="TOC2"/>
        <w:rPr>
          <w:lang w:val="en-US" w:eastAsia="ko-KR"/>
        </w:rPr>
      </w:pPr>
      <w:r>
        <w:rPr>
          <w:lang w:val="en-US" w:eastAsia="ko-KR"/>
        </w:rPr>
        <w:t xml:space="preserve">List of References </w:t>
      </w:r>
      <w:r>
        <w:rPr>
          <w:lang w:val="en-US" w:eastAsia="ko-KR"/>
        </w:rPr>
        <w:tab/>
        <w:t>314</w:t>
      </w:r>
    </w:p>
    <w:p w:rsidR="00EB3A02" w:rsidRDefault="00EB3A02" w:rsidP="00EB3A02">
      <w:pPr>
        <w:pStyle w:val="TOC2"/>
        <w:rPr>
          <w:lang w:val="en-US" w:eastAsia="ko-KR"/>
        </w:rPr>
      </w:pPr>
      <w:r>
        <w:rPr>
          <w:lang w:val="en-US" w:eastAsia="ko-KR"/>
        </w:rPr>
        <w:t>Appendicies</w:t>
      </w:r>
      <w:r>
        <w:rPr>
          <w:lang w:val="en-US" w:eastAsia="ko-KR"/>
        </w:rPr>
        <w:tab/>
        <w:t>363</w:t>
      </w:r>
    </w:p>
    <w:p w:rsidR="00EB3A02" w:rsidRPr="00B62797" w:rsidRDefault="00EB3A02" w:rsidP="00EB3A02">
      <w:pPr>
        <w:rPr>
          <w:lang w:val="en-US" w:eastAsia="ko-KR"/>
        </w:rPr>
        <w:sectPr w:rsidR="00EB3A02" w:rsidRPr="00B62797" w:rsidSect="007B0C4E">
          <w:footnotePr>
            <w:numRestart w:val="eachSect"/>
          </w:footnotePr>
          <w:pgSz w:w="11907" w:h="16840" w:code="9"/>
          <w:pgMar w:top="1418" w:right="1418" w:bottom="1418" w:left="1418" w:header="851" w:footer="851" w:gutter="567"/>
          <w:pgNumType w:fmt="lowerRoman"/>
          <w:cols w:space="720"/>
        </w:sectPr>
      </w:pPr>
    </w:p>
    <w:p w:rsidR="00EB3A02" w:rsidRDefault="00EB3A02" w:rsidP="00EB3A02">
      <w:pPr>
        <w:pStyle w:val="Heading2"/>
        <w:rPr>
          <w:lang w:eastAsia="ko-KR"/>
        </w:rPr>
      </w:pPr>
      <w:r>
        <w:rPr>
          <w:lang w:eastAsia="ko-KR"/>
        </w:rPr>
        <w:lastRenderedPageBreak/>
        <w:t>List of Tables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42"/>
        <w:gridCol w:w="6237"/>
        <w:gridCol w:w="1134"/>
      </w:tblGrid>
      <w:tr w:rsidR="00EB3A02" w:rsidTr="00830CD6">
        <w:tc>
          <w:tcPr>
            <w:tcW w:w="1242" w:type="dxa"/>
          </w:tcPr>
          <w:p w:rsidR="00EB3A02" w:rsidRDefault="00EB3A02" w:rsidP="00830CD6">
            <w:pPr>
              <w:pStyle w:val="tabletextCharChar"/>
              <w:rPr>
                <w:lang w:val="en-US" w:eastAsia="ko-KR"/>
              </w:rPr>
            </w:pPr>
            <w:r>
              <w:rPr>
                <w:lang w:val="en-US" w:eastAsia="ko-KR"/>
              </w:rPr>
              <w:t>Table 4.1</w:t>
            </w:r>
          </w:p>
        </w:tc>
        <w:tc>
          <w:tcPr>
            <w:tcW w:w="6237" w:type="dxa"/>
          </w:tcPr>
          <w:p w:rsidR="00EB3A02" w:rsidRDefault="00EB3A02" w:rsidP="00830CD6">
            <w:pPr>
              <w:pStyle w:val="tabletextCharChar"/>
            </w:pPr>
            <w:r w:rsidRPr="00B32DE7">
              <w:t xml:space="preserve">Timeline of </w:t>
            </w:r>
            <w:r>
              <w:t>R</w:t>
            </w:r>
            <w:r w:rsidRPr="00B32DE7">
              <w:t xml:space="preserve">esearch </w:t>
            </w:r>
            <w:r>
              <w:t>M</w:t>
            </w:r>
            <w:r w:rsidRPr="00B32DE7">
              <w:t>ethods</w:t>
            </w:r>
          </w:p>
        </w:tc>
        <w:tc>
          <w:tcPr>
            <w:tcW w:w="1134" w:type="dxa"/>
          </w:tcPr>
          <w:p w:rsidR="00EB3A02" w:rsidRDefault="00EB3A02" w:rsidP="00830CD6">
            <w:pPr>
              <w:pStyle w:val="tabletextCharChar"/>
              <w:rPr>
                <w:lang w:val="en-US" w:eastAsia="ko-KR"/>
              </w:rPr>
            </w:pPr>
            <w:r>
              <w:rPr>
                <w:lang w:val="en-US" w:eastAsia="ko-KR"/>
              </w:rPr>
              <w:t>74</w:t>
            </w:r>
          </w:p>
        </w:tc>
      </w:tr>
      <w:tr w:rsidR="00EB3A02" w:rsidTr="00830CD6">
        <w:tc>
          <w:tcPr>
            <w:tcW w:w="1242" w:type="dxa"/>
          </w:tcPr>
          <w:p w:rsidR="00EB3A02" w:rsidRDefault="00EB3A02" w:rsidP="00830CD6">
            <w:pPr>
              <w:pStyle w:val="tabletextCharChar"/>
              <w:rPr>
                <w:lang w:val="en-US" w:eastAsia="ko-KR"/>
              </w:rPr>
            </w:pPr>
            <w:r>
              <w:rPr>
                <w:lang w:val="en-US" w:eastAsia="ko-KR"/>
              </w:rPr>
              <w:t>Table 4.2</w:t>
            </w:r>
          </w:p>
        </w:tc>
        <w:tc>
          <w:tcPr>
            <w:tcW w:w="6237" w:type="dxa"/>
          </w:tcPr>
          <w:p w:rsidR="00EB3A02" w:rsidRDefault="00EB3A02" w:rsidP="00830CD6">
            <w:pPr>
              <w:pStyle w:val="tabletextCharChar"/>
              <w:rPr>
                <w:lang w:val="en-US" w:eastAsia="ko-KR"/>
              </w:rPr>
            </w:pPr>
            <w:r>
              <w:rPr>
                <w:lang w:val="en-US" w:eastAsia="ko-KR"/>
              </w:rPr>
              <w:t>Types of Observation</w:t>
            </w:r>
          </w:p>
        </w:tc>
        <w:tc>
          <w:tcPr>
            <w:tcW w:w="1134" w:type="dxa"/>
          </w:tcPr>
          <w:p w:rsidR="00EB3A02" w:rsidRDefault="00EB3A02" w:rsidP="00830CD6">
            <w:pPr>
              <w:pStyle w:val="tabletextCharChar"/>
              <w:rPr>
                <w:lang w:val="en-US" w:eastAsia="ko-KR"/>
              </w:rPr>
            </w:pPr>
            <w:r>
              <w:rPr>
                <w:lang w:val="en-US" w:eastAsia="ko-KR"/>
              </w:rPr>
              <w:t>82</w:t>
            </w:r>
          </w:p>
        </w:tc>
      </w:tr>
      <w:tr w:rsidR="00EB3A02" w:rsidTr="00830CD6">
        <w:tc>
          <w:tcPr>
            <w:tcW w:w="1242" w:type="dxa"/>
          </w:tcPr>
          <w:p w:rsidR="00EB3A02" w:rsidRDefault="00EB3A02" w:rsidP="00830CD6">
            <w:pPr>
              <w:pStyle w:val="tabletextCharChar"/>
              <w:rPr>
                <w:lang w:val="en-US" w:eastAsia="ko-KR"/>
              </w:rPr>
            </w:pPr>
            <w:r>
              <w:rPr>
                <w:lang w:val="en-US" w:eastAsia="ko-KR"/>
              </w:rPr>
              <w:t>Table 4.3</w:t>
            </w:r>
          </w:p>
        </w:tc>
        <w:tc>
          <w:tcPr>
            <w:tcW w:w="6237" w:type="dxa"/>
          </w:tcPr>
          <w:p w:rsidR="00EB3A02" w:rsidRDefault="00EB3A02" w:rsidP="00830CD6">
            <w:pPr>
              <w:pStyle w:val="tabletextCharChar"/>
              <w:rPr>
                <w:lang w:val="en-US" w:eastAsia="ko-KR"/>
              </w:rPr>
            </w:pPr>
            <w:r>
              <w:rPr>
                <w:lang w:val="en-US" w:eastAsia="ko-KR"/>
              </w:rPr>
              <w:t>Details of Interviews</w:t>
            </w:r>
          </w:p>
        </w:tc>
        <w:tc>
          <w:tcPr>
            <w:tcW w:w="1134" w:type="dxa"/>
          </w:tcPr>
          <w:p w:rsidR="00EB3A02" w:rsidRDefault="00EB3A02" w:rsidP="00830CD6">
            <w:pPr>
              <w:pStyle w:val="tabletextCharChar"/>
              <w:rPr>
                <w:lang w:val="en-US" w:eastAsia="ko-KR"/>
              </w:rPr>
            </w:pPr>
            <w:r>
              <w:rPr>
                <w:lang w:val="en-US" w:eastAsia="ko-KR"/>
              </w:rPr>
              <w:t>86</w:t>
            </w:r>
          </w:p>
        </w:tc>
      </w:tr>
      <w:tr w:rsidR="00EB3A02" w:rsidTr="00830CD6">
        <w:tc>
          <w:tcPr>
            <w:tcW w:w="1242" w:type="dxa"/>
          </w:tcPr>
          <w:p w:rsidR="00EB3A02" w:rsidRDefault="00EB3A02" w:rsidP="00830CD6">
            <w:pPr>
              <w:pStyle w:val="tabletextCharChar"/>
              <w:rPr>
                <w:lang w:val="en-US" w:eastAsia="ko-KR"/>
              </w:rPr>
            </w:pPr>
            <w:r>
              <w:t xml:space="preserve">Table 4.4: </w:t>
            </w:r>
          </w:p>
        </w:tc>
        <w:tc>
          <w:tcPr>
            <w:tcW w:w="6237" w:type="dxa"/>
          </w:tcPr>
          <w:p w:rsidR="00EB3A02" w:rsidRDefault="00EB3A02" w:rsidP="00830CD6">
            <w:pPr>
              <w:pStyle w:val="tabletextCharChar"/>
              <w:rPr>
                <w:lang w:val="en-US" w:eastAsia="ko-KR"/>
              </w:rPr>
            </w:pPr>
            <w:r>
              <w:t>Identifying Details of Interview Participants</w:t>
            </w:r>
          </w:p>
        </w:tc>
        <w:tc>
          <w:tcPr>
            <w:tcW w:w="1134" w:type="dxa"/>
          </w:tcPr>
          <w:p w:rsidR="00EB3A02" w:rsidRDefault="00EB3A02" w:rsidP="00830CD6">
            <w:pPr>
              <w:pStyle w:val="tabletextCharChar"/>
              <w:rPr>
                <w:lang w:val="en-US" w:eastAsia="ko-KR"/>
              </w:rPr>
            </w:pPr>
            <w:r>
              <w:rPr>
                <w:lang w:val="en-US" w:eastAsia="ko-KR"/>
              </w:rPr>
              <w:t>88</w:t>
            </w:r>
          </w:p>
        </w:tc>
      </w:tr>
      <w:tr w:rsidR="00EB3A02" w:rsidTr="00830CD6">
        <w:tc>
          <w:tcPr>
            <w:tcW w:w="1242" w:type="dxa"/>
          </w:tcPr>
          <w:p w:rsidR="00EB3A02" w:rsidRDefault="00EB3A02" w:rsidP="00830CD6">
            <w:pPr>
              <w:pStyle w:val="tabletextCharChar"/>
              <w:rPr>
                <w:lang w:val="en-US" w:eastAsia="ko-KR"/>
              </w:rPr>
            </w:pPr>
            <w:r>
              <w:rPr>
                <w:lang w:val="en-US" w:eastAsia="ko-KR"/>
              </w:rPr>
              <w:t>Table 4.5</w:t>
            </w:r>
          </w:p>
        </w:tc>
        <w:tc>
          <w:tcPr>
            <w:tcW w:w="6237" w:type="dxa"/>
          </w:tcPr>
          <w:p w:rsidR="00EB3A02" w:rsidRDefault="00EB3A02" w:rsidP="00830CD6">
            <w:pPr>
              <w:pStyle w:val="tabletextCharChar"/>
              <w:rPr>
                <w:lang w:val="en-US" w:eastAsia="ko-KR"/>
              </w:rPr>
            </w:pPr>
            <w:r>
              <w:rPr>
                <w:lang w:val="en-US" w:eastAsia="ko-KR"/>
              </w:rPr>
              <w:t>Number of Students Participating in Diary and Mapping Exercises</w:t>
            </w:r>
          </w:p>
        </w:tc>
        <w:tc>
          <w:tcPr>
            <w:tcW w:w="1134" w:type="dxa"/>
          </w:tcPr>
          <w:p w:rsidR="00EB3A02" w:rsidRDefault="00EB3A02" w:rsidP="00830CD6">
            <w:pPr>
              <w:pStyle w:val="tabletextCharChar"/>
              <w:rPr>
                <w:lang w:val="en-US" w:eastAsia="ko-KR"/>
              </w:rPr>
            </w:pPr>
            <w:r>
              <w:rPr>
                <w:lang w:val="en-US" w:eastAsia="ko-KR"/>
              </w:rPr>
              <w:t>93</w:t>
            </w:r>
          </w:p>
        </w:tc>
      </w:tr>
      <w:tr w:rsidR="00EB3A02" w:rsidTr="00830CD6">
        <w:tc>
          <w:tcPr>
            <w:tcW w:w="1242" w:type="dxa"/>
          </w:tcPr>
          <w:p w:rsidR="00EB3A02" w:rsidRDefault="00EB3A02" w:rsidP="00830CD6">
            <w:pPr>
              <w:pStyle w:val="tabletextCharChar"/>
              <w:rPr>
                <w:lang w:val="en-US" w:eastAsia="ko-KR"/>
              </w:rPr>
            </w:pPr>
            <w:r>
              <w:rPr>
                <w:lang w:val="en-US" w:eastAsia="ko-KR"/>
              </w:rPr>
              <w:t>Table 5.1</w:t>
            </w:r>
          </w:p>
        </w:tc>
        <w:tc>
          <w:tcPr>
            <w:tcW w:w="6237" w:type="dxa"/>
          </w:tcPr>
          <w:p w:rsidR="00EB3A02" w:rsidRDefault="00EB3A02" w:rsidP="00830CD6">
            <w:pPr>
              <w:pStyle w:val="tabletextCharChar"/>
              <w:rPr>
                <w:lang w:val="en-US" w:eastAsia="ko-KR"/>
              </w:rPr>
            </w:pPr>
            <w:r>
              <w:rPr>
                <w:lang w:val="en-US" w:eastAsia="ko-KR"/>
              </w:rPr>
              <w:t xml:space="preserve">Number of South Korean International Students Enrolled in Tertiary Institutes, PTE and </w:t>
            </w:r>
            <w:smartTag w:uri="urn:schemas-microsoft-com:office:smarttags" w:element="place">
              <w:smartTag w:uri="urn:schemas-microsoft-com:office:smarttags" w:element="PlaceName">
                <w:r>
                  <w:rPr>
                    <w:lang w:val="en-US" w:eastAsia="ko-KR"/>
                  </w:rPr>
                  <w:t>Language</w:t>
                </w:r>
              </w:smartTag>
              <w:r>
                <w:rPr>
                  <w:lang w:val="en-US" w:eastAsia="ko-KR"/>
                </w:rPr>
                <w:t xml:space="preserve"> </w:t>
              </w:r>
              <w:smartTag w:uri="urn:schemas-microsoft-com:office:smarttags" w:element="PlaceType">
                <w:r>
                  <w:rPr>
                    <w:lang w:val="en-US" w:eastAsia="ko-KR"/>
                  </w:rPr>
                  <w:t>Schools</w:t>
                </w:r>
              </w:smartTag>
            </w:smartTag>
            <w:r>
              <w:rPr>
                <w:lang w:val="en-US" w:eastAsia="ko-KR"/>
              </w:rPr>
              <w:t xml:space="preserve"> between 1999 and 2005</w:t>
            </w:r>
          </w:p>
        </w:tc>
        <w:tc>
          <w:tcPr>
            <w:tcW w:w="1134" w:type="dxa"/>
          </w:tcPr>
          <w:p w:rsidR="00EB3A02" w:rsidRDefault="00EB3A02" w:rsidP="00830CD6">
            <w:pPr>
              <w:pStyle w:val="tabletextCharChar"/>
              <w:rPr>
                <w:lang w:val="en-US" w:eastAsia="ko-KR"/>
              </w:rPr>
            </w:pPr>
            <w:r>
              <w:rPr>
                <w:lang w:val="en-US" w:eastAsia="ko-KR"/>
              </w:rPr>
              <w:t>107</w:t>
            </w:r>
          </w:p>
        </w:tc>
      </w:tr>
      <w:tr w:rsidR="00EB3A02" w:rsidTr="00830CD6">
        <w:tc>
          <w:tcPr>
            <w:tcW w:w="1242" w:type="dxa"/>
          </w:tcPr>
          <w:p w:rsidR="00EB3A02" w:rsidRDefault="00EB3A02" w:rsidP="00830CD6">
            <w:pPr>
              <w:pStyle w:val="tabletextCharChar"/>
              <w:rPr>
                <w:lang w:val="en-US" w:eastAsia="ko-KR"/>
              </w:rPr>
            </w:pPr>
            <w:r>
              <w:rPr>
                <w:lang w:val="en-US" w:eastAsia="ko-KR"/>
              </w:rPr>
              <w:t>Table 5.2</w:t>
            </w:r>
          </w:p>
        </w:tc>
        <w:tc>
          <w:tcPr>
            <w:tcW w:w="6237" w:type="dxa"/>
          </w:tcPr>
          <w:p w:rsidR="00EB3A02" w:rsidRDefault="00EB3A02" w:rsidP="00830CD6">
            <w:pPr>
              <w:pStyle w:val="tabletextCharChar"/>
              <w:rPr>
                <w:lang w:val="en-US" w:eastAsia="ko-KR"/>
              </w:rPr>
            </w:pPr>
            <w:r>
              <w:rPr>
                <w:lang w:val="en-US" w:eastAsia="ko-KR"/>
              </w:rPr>
              <w:t>Percentage Distribution of Selected Demographic Characteristics of Respondents</w:t>
            </w:r>
          </w:p>
        </w:tc>
        <w:tc>
          <w:tcPr>
            <w:tcW w:w="1134" w:type="dxa"/>
          </w:tcPr>
          <w:p w:rsidR="00EB3A02" w:rsidRDefault="00EB3A02" w:rsidP="00830CD6">
            <w:pPr>
              <w:pStyle w:val="tabletextCharChar"/>
              <w:rPr>
                <w:lang w:val="en-US" w:eastAsia="ko-KR"/>
              </w:rPr>
            </w:pPr>
            <w:r>
              <w:rPr>
                <w:lang w:val="en-US" w:eastAsia="ko-KR"/>
              </w:rPr>
              <w:t>109</w:t>
            </w:r>
          </w:p>
        </w:tc>
      </w:tr>
      <w:tr w:rsidR="00EB3A02" w:rsidTr="00830CD6">
        <w:tc>
          <w:tcPr>
            <w:tcW w:w="1242" w:type="dxa"/>
          </w:tcPr>
          <w:p w:rsidR="00EB3A02" w:rsidRDefault="00EB3A02" w:rsidP="00830CD6">
            <w:pPr>
              <w:pStyle w:val="tabletextCharChar"/>
              <w:rPr>
                <w:lang w:val="en-US" w:eastAsia="ko-KR"/>
              </w:rPr>
            </w:pPr>
            <w:r>
              <w:rPr>
                <w:lang w:val="en-US" w:eastAsia="ko-KR"/>
              </w:rPr>
              <w:t>Table 5.3</w:t>
            </w:r>
          </w:p>
        </w:tc>
        <w:tc>
          <w:tcPr>
            <w:tcW w:w="6237" w:type="dxa"/>
          </w:tcPr>
          <w:p w:rsidR="00EB3A02" w:rsidRDefault="00EB3A02" w:rsidP="00830CD6">
            <w:pPr>
              <w:pStyle w:val="tabletextCharChar"/>
              <w:rPr>
                <w:lang w:val="en-US" w:eastAsia="ko-KR"/>
              </w:rPr>
            </w:pPr>
            <w:r>
              <w:rPr>
                <w:lang w:val="en-US" w:eastAsia="ko-KR"/>
              </w:rPr>
              <w:t xml:space="preserve">Respondents’ Reasons for Choosing to Study in </w:t>
            </w:r>
            <w:smartTag w:uri="urn:schemas-microsoft-com:office:smarttags" w:element="country-region">
              <w:r>
                <w:rPr>
                  <w:lang w:val="en-US" w:eastAsia="ko-KR"/>
                </w:rPr>
                <w:t>New Zealand</w:t>
              </w:r>
            </w:smartTag>
            <w:r>
              <w:rPr>
                <w:lang w:val="en-US" w:eastAsia="ko-KR"/>
              </w:rPr>
              <w:t xml:space="preserve"> and </w:t>
            </w:r>
            <w:smartTag w:uri="urn:schemas-microsoft-com:office:smarttags" w:element="place">
              <w:smartTag w:uri="urn:schemas-microsoft-com:office:smarttags" w:element="City">
                <w:r>
                  <w:rPr>
                    <w:lang w:val="en-US" w:eastAsia="ko-KR"/>
                  </w:rPr>
                  <w:t>Auckland</w:t>
                </w:r>
              </w:smartTag>
            </w:smartTag>
          </w:p>
        </w:tc>
        <w:tc>
          <w:tcPr>
            <w:tcW w:w="1134" w:type="dxa"/>
          </w:tcPr>
          <w:p w:rsidR="00EB3A02" w:rsidRDefault="00EB3A02" w:rsidP="00830CD6">
            <w:pPr>
              <w:pStyle w:val="tabletextCharChar"/>
              <w:rPr>
                <w:lang w:val="en-US" w:eastAsia="ko-KR"/>
              </w:rPr>
            </w:pPr>
            <w:r>
              <w:rPr>
                <w:lang w:val="en-US" w:eastAsia="ko-KR"/>
              </w:rPr>
              <w:t>113</w:t>
            </w:r>
          </w:p>
        </w:tc>
      </w:tr>
      <w:tr w:rsidR="00EB3A02" w:rsidTr="00830CD6">
        <w:tc>
          <w:tcPr>
            <w:tcW w:w="1242" w:type="dxa"/>
          </w:tcPr>
          <w:p w:rsidR="00EB3A02" w:rsidRDefault="00EB3A02" w:rsidP="00830CD6">
            <w:pPr>
              <w:pStyle w:val="tabletextCharChar"/>
              <w:rPr>
                <w:lang w:val="en-US" w:eastAsia="ko-KR"/>
              </w:rPr>
            </w:pPr>
            <w:r>
              <w:rPr>
                <w:lang w:val="en-US" w:eastAsia="ko-KR"/>
              </w:rPr>
              <w:t>Table 5.4</w:t>
            </w:r>
          </w:p>
        </w:tc>
        <w:tc>
          <w:tcPr>
            <w:tcW w:w="6237" w:type="dxa"/>
          </w:tcPr>
          <w:p w:rsidR="00EB3A02" w:rsidRDefault="00EB3A02" w:rsidP="00830CD6">
            <w:pPr>
              <w:pStyle w:val="tabletextCharChar"/>
              <w:rPr>
                <w:lang w:val="en-US" w:eastAsia="ko-KR"/>
              </w:rPr>
            </w:pPr>
            <w:r>
              <w:rPr>
                <w:lang w:val="en-US" w:eastAsia="ko-KR"/>
              </w:rPr>
              <w:t xml:space="preserve">Distribution of Educational Institutions Catering for International Students in </w:t>
            </w:r>
            <w:smartTag w:uri="urn:schemas-microsoft-com:office:smarttags" w:element="place">
              <w:smartTag w:uri="urn:schemas-microsoft-com:office:smarttags" w:element="City">
                <w:r>
                  <w:rPr>
                    <w:lang w:val="en-US" w:eastAsia="ko-KR"/>
                  </w:rPr>
                  <w:t>Auckland</w:t>
                </w:r>
              </w:smartTag>
            </w:smartTag>
          </w:p>
        </w:tc>
        <w:tc>
          <w:tcPr>
            <w:tcW w:w="1134" w:type="dxa"/>
          </w:tcPr>
          <w:p w:rsidR="00EB3A02" w:rsidRDefault="00EB3A02" w:rsidP="00830CD6">
            <w:pPr>
              <w:pStyle w:val="tabletextCharChar"/>
              <w:rPr>
                <w:lang w:val="en-US" w:eastAsia="ko-KR"/>
              </w:rPr>
            </w:pPr>
            <w:r>
              <w:rPr>
                <w:lang w:val="en-US" w:eastAsia="ko-KR"/>
              </w:rPr>
              <w:t>120</w:t>
            </w:r>
          </w:p>
        </w:tc>
      </w:tr>
      <w:tr w:rsidR="00EB3A02" w:rsidTr="00830CD6">
        <w:tc>
          <w:tcPr>
            <w:tcW w:w="1242" w:type="dxa"/>
          </w:tcPr>
          <w:p w:rsidR="00EB3A02" w:rsidRDefault="00EB3A02" w:rsidP="00830CD6">
            <w:pPr>
              <w:pStyle w:val="tabletextCharChar"/>
              <w:rPr>
                <w:lang w:val="en-US" w:eastAsia="ko-KR"/>
              </w:rPr>
            </w:pPr>
            <w:r>
              <w:rPr>
                <w:lang w:val="en-US" w:eastAsia="ko-KR"/>
              </w:rPr>
              <w:t>Table 5.5</w:t>
            </w:r>
          </w:p>
        </w:tc>
        <w:tc>
          <w:tcPr>
            <w:tcW w:w="6237" w:type="dxa"/>
          </w:tcPr>
          <w:p w:rsidR="00EB3A02" w:rsidRDefault="00EB3A02" w:rsidP="00830CD6">
            <w:pPr>
              <w:pStyle w:val="tabletextCharChar"/>
              <w:rPr>
                <w:lang w:val="en-US" w:eastAsia="ko-KR"/>
              </w:rPr>
            </w:pPr>
            <w:r>
              <w:rPr>
                <w:lang w:val="en-US" w:eastAsia="ko-KR"/>
              </w:rPr>
              <w:t xml:space="preserve">Accommodation Arrangements of Respondents in </w:t>
            </w:r>
            <w:smartTag w:uri="urn:schemas-microsoft-com:office:smarttags" w:element="place">
              <w:smartTag w:uri="urn:schemas-microsoft-com:office:smarttags" w:element="City">
                <w:r>
                  <w:rPr>
                    <w:lang w:val="en-US" w:eastAsia="ko-KR"/>
                  </w:rPr>
                  <w:t>Auckland</w:t>
                </w:r>
              </w:smartTag>
            </w:smartTag>
          </w:p>
        </w:tc>
        <w:tc>
          <w:tcPr>
            <w:tcW w:w="1134" w:type="dxa"/>
          </w:tcPr>
          <w:p w:rsidR="00EB3A02" w:rsidRDefault="00EB3A02" w:rsidP="00830CD6">
            <w:pPr>
              <w:pStyle w:val="tabletextCharChar"/>
              <w:rPr>
                <w:lang w:val="en-US" w:eastAsia="ko-KR"/>
              </w:rPr>
            </w:pPr>
            <w:r>
              <w:rPr>
                <w:lang w:val="en-US" w:eastAsia="ko-KR"/>
              </w:rPr>
              <w:t>121</w:t>
            </w:r>
          </w:p>
        </w:tc>
      </w:tr>
      <w:tr w:rsidR="00EB3A02" w:rsidTr="00830CD6">
        <w:tc>
          <w:tcPr>
            <w:tcW w:w="1242" w:type="dxa"/>
          </w:tcPr>
          <w:p w:rsidR="00EB3A02" w:rsidRDefault="00EB3A02" w:rsidP="00830CD6">
            <w:pPr>
              <w:pStyle w:val="tabletextCharChar"/>
              <w:rPr>
                <w:lang w:val="en-US" w:eastAsia="ko-KR"/>
              </w:rPr>
            </w:pPr>
            <w:r>
              <w:rPr>
                <w:lang w:val="en-US" w:eastAsia="ko-KR"/>
              </w:rPr>
              <w:t>Table 7.1</w:t>
            </w:r>
          </w:p>
        </w:tc>
        <w:tc>
          <w:tcPr>
            <w:tcW w:w="6237" w:type="dxa"/>
          </w:tcPr>
          <w:p w:rsidR="00EB3A02" w:rsidRDefault="00EB3A02" w:rsidP="00830CD6">
            <w:pPr>
              <w:pStyle w:val="tabletextCharChar"/>
              <w:rPr>
                <w:lang w:val="en-US" w:eastAsia="ko-KR"/>
              </w:rPr>
            </w:pPr>
            <w:r>
              <w:rPr>
                <w:lang w:val="en-US" w:eastAsia="ko-KR"/>
              </w:rPr>
              <w:t>Details of Students Involved in Diary and Mapping Exercises</w:t>
            </w:r>
          </w:p>
        </w:tc>
        <w:tc>
          <w:tcPr>
            <w:tcW w:w="1134" w:type="dxa"/>
          </w:tcPr>
          <w:p w:rsidR="00EB3A02" w:rsidRDefault="00EB3A02" w:rsidP="00830CD6">
            <w:pPr>
              <w:pStyle w:val="tabletextCharChar"/>
              <w:rPr>
                <w:lang w:val="en-US" w:eastAsia="ko-KR"/>
              </w:rPr>
            </w:pPr>
            <w:r>
              <w:rPr>
                <w:lang w:val="en-US" w:eastAsia="ko-KR"/>
              </w:rPr>
              <w:t>165</w:t>
            </w:r>
          </w:p>
        </w:tc>
      </w:tr>
      <w:tr w:rsidR="00EB3A02" w:rsidTr="00830CD6">
        <w:tc>
          <w:tcPr>
            <w:tcW w:w="1242" w:type="dxa"/>
          </w:tcPr>
          <w:p w:rsidR="00EB3A02" w:rsidRDefault="00EB3A02" w:rsidP="00830CD6">
            <w:pPr>
              <w:pStyle w:val="tabletextCharChar"/>
              <w:rPr>
                <w:lang w:val="en-US" w:eastAsia="ko-KR"/>
              </w:rPr>
            </w:pPr>
            <w:r>
              <w:rPr>
                <w:lang w:val="en-US" w:eastAsia="ko-KR"/>
              </w:rPr>
              <w:t>Table 8.1</w:t>
            </w:r>
          </w:p>
        </w:tc>
        <w:tc>
          <w:tcPr>
            <w:tcW w:w="6237" w:type="dxa"/>
          </w:tcPr>
          <w:p w:rsidR="00EB3A02" w:rsidRDefault="00EB3A02" w:rsidP="00830CD6">
            <w:pPr>
              <w:pStyle w:val="tabletextCharChar"/>
              <w:rPr>
                <w:lang w:val="en-US" w:eastAsia="ko-KR"/>
              </w:rPr>
            </w:pPr>
            <w:r>
              <w:rPr>
                <w:lang w:val="en-US" w:eastAsia="ko-KR"/>
              </w:rPr>
              <w:t>Questionnaire Responses – Food Consumption Questions</w:t>
            </w:r>
          </w:p>
        </w:tc>
        <w:tc>
          <w:tcPr>
            <w:tcW w:w="1134" w:type="dxa"/>
          </w:tcPr>
          <w:p w:rsidR="00EB3A02" w:rsidRDefault="00EB3A02" w:rsidP="00830CD6">
            <w:pPr>
              <w:pStyle w:val="tabletextCharChar"/>
              <w:rPr>
                <w:lang w:val="en-US" w:eastAsia="ko-KR"/>
              </w:rPr>
            </w:pPr>
            <w:r>
              <w:rPr>
                <w:lang w:val="en-US" w:eastAsia="ko-KR"/>
              </w:rPr>
              <w:t>198</w:t>
            </w:r>
          </w:p>
        </w:tc>
      </w:tr>
      <w:tr w:rsidR="00EB3A02" w:rsidTr="00830CD6">
        <w:tc>
          <w:tcPr>
            <w:tcW w:w="1242" w:type="dxa"/>
          </w:tcPr>
          <w:p w:rsidR="00EB3A02" w:rsidRDefault="00EB3A02" w:rsidP="00830CD6">
            <w:pPr>
              <w:pStyle w:val="tabletextCharChar"/>
              <w:rPr>
                <w:lang w:val="en-US" w:eastAsia="ko-KR"/>
              </w:rPr>
            </w:pPr>
            <w:r>
              <w:rPr>
                <w:lang w:val="en-US" w:eastAsia="ko-KR"/>
              </w:rPr>
              <w:t>Table 8.2</w:t>
            </w:r>
          </w:p>
        </w:tc>
        <w:tc>
          <w:tcPr>
            <w:tcW w:w="6237" w:type="dxa"/>
          </w:tcPr>
          <w:p w:rsidR="00EB3A02" w:rsidRDefault="00EB3A02" w:rsidP="00830CD6">
            <w:pPr>
              <w:pStyle w:val="tabletextCharChar"/>
              <w:rPr>
                <w:lang w:val="en-US" w:eastAsia="ko-KR"/>
              </w:rPr>
            </w:pPr>
            <w:r>
              <w:rPr>
                <w:lang w:val="en-US" w:eastAsia="ko-KR"/>
              </w:rPr>
              <w:t>Food Consumption Questions Defined by Respondents’ Gender</w:t>
            </w:r>
          </w:p>
        </w:tc>
        <w:tc>
          <w:tcPr>
            <w:tcW w:w="1134" w:type="dxa"/>
          </w:tcPr>
          <w:p w:rsidR="00EB3A02" w:rsidRDefault="00EB3A02" w:rsidP="00830CD6">
            <w:pPr>
              <w:pStyle w:val="tabletextCharChar"/>
              <w:rPr>
                <w:lang w:val="en-US" w:eastAsia="ko-KR"/>
              </w:rPr>
            </w:pPr>
            <w:r>
              <w:rPr>
                <w:lang w:val="en-US" w:eastAsia="ko-KR"/>
              </w:rPr>
              <w:t>199</w:t>
            </w:r>
          </w:p>
        </w:tc>
      </w:tr>
      <w:tr w:rsidR="00EB3A02" w:rsidTr="00830CD6">
        <w:tc>
          <w:tcPr>
            <w:tcW w:w="1242" w:type="dxa"/>
          </w:tcPr>
          <w:p w:rsidR="00EB3A02" w:rsidRDefault="00EB3A02" w:rsidP="00830CD6">
            <w:pPr>
              <w:pStyle w:val="tabletextCharChar"/>
              <w:rPr>
                <w:lang w:val="en-US" w:eastAsia="ko-KR"/>
              </w:rPr>
            </w:pPr>
            <w:r>
              <w:rPr>
                <w:lang w:val="en-US" w:eastAsia="ko-KR"/>
              </w:rPr>
              <w:t>Table 9.1</w:t>
            </w:r>
          </w:p>
        </w:tc>
        <w:tc>
          <w:tcPr>
            <w:tcW w:w="6237" w:type="dxa"/>
          </w:tcPr>
          <w:p w:rsidR="00EB3A02" w:rsidRDefault="00EB3A02" w:rsidP="00830CD6">
            <w:pPr>
              <w:pStyle w:val="tabletextCharChar"/>
              <w:rPr>
                <w:lang w:val="en-US" w:eastAsia="ko-KR"/>
              </w:rPr>
            </w:pPr>
            <w:r>
              <w:rPr>
                <w:lang w:val="en-US" w:eastAsia="ko-KR"/>
              </w:rPr>
              <w:t xml:space="preserve">Respondents’ Methods of Communication with and Accessing Information on </w:t>
            </w:r>
            <w:smartTag w:uri="urn:schemas-microsoft-com:office:smarttags" w:element="place">
              <w:smartTag w:uri="urn:schemas-microsoft-com:office:smarttags" w:element="country-region">
                <w:r>
                  <w:rPr>
                    <w:lang w:val="en-US" w:eastAsia="ko-KR"/>
                  </w:rPr>
                  <w:t>South Korea</w:t>
                </w:r>
              </w:smartTag>
            </w:smartTag>
          </w:p>
        </w:tc>
        <w:tc>
          <w:tcPr>
            <w:tcW w:w="1134" w:type="dxa"/>
          </w:tcPr>
          <w:p w:rsidR="00EB3A02" w:rsidRDefault="00EB3A02" w:rsidP="00830CD6">
            <w:pPr>
              <w:pStyle w:val="tabletextCharChar"/>
              <w:rPr>
                <w:lang w:val="en-US" w:eastAsia="ko-KR"/>
              </w:rPr>
            </w:pPr>
            <w:r>
              <w:rPr>
                <w:lang w:val="en-US" w:eastAsia="ko-KR"/>
              </w:rPr>
              <w:t>226</w:t>
            </w:r>
          </w:p>
        </w:tc>
      </w:tr>
      <w:tr w:rsidR="00EB3A02" w:rsidTr="00830CD6">
        <w:tc>
          <w:tcPr>
            <w:tcW w:w="1242" w:type="dxa"/>
          </w:tcPr>
          <w:p w:rsidR="00EB3A02" w:rsidRDefault="00EB3A02" w:rsidP="00830CD6">
            <w:pPr>
              <w:pStyle w:val="tabletextCharChar"/>
              <w:rPr>
                <w:lang w:val="en-US" w:eastAsia="ko-KR"/>
              </w:rPr>
            </w:pPr>
            <w:r>
              <w:rPr>
                <w:lang w:val="en-US" w:eastAsia="ko-KR"/>
              </w:rPr>
              <w:t>Table 9.2</w:t>
            </w:r>
          </w:p>
        </w:tc>
        <w:tc>
          <w:tcPr>
            <w:tcW w:w="6237" w:type="dxa"/>
          </w:tcPr>
          <w:p w:rsidR="00EB3A02" w:rsidRDefault="00EB3A02" w:rsidP="00830CD6">
            <w:pPr>
              <w:pStyle w:val="tabletextCharChar"/>
              <w:rPr>
                <w:lang w:val="en-US" w:eastAsia="ko-KR"/>
              </w:rPr>
            </w:pPr>
            <w:r>
              <w:rPr>
                <w:lang w:val="en-NZ"/>
              </w:rPr>
              <w:t>Respondents’ Time Spent on Internet and Place of Internet A</w:t>
            </w:r>
            <w:r w:rsidRPr="007B07CD">
              <w:rPr>
                <w:lang w:val="en-NZ"/>
              </w:rPr>
              <w:t>ccess</w:t>
            </w:r>
          </w:p>
        </w:tc>
        <w:tc>
          <w:tcPr>
            <w:tcW w:w="1134" w:type="dxa"/>
          </w:tcPr>
          <w:p w:rsidR="00EB3A02" w:rsidRDefault="00EB3A02" w:rsidP="00830CD6">
            <w:pPr>
              <w:pStyle w:val="tabletextCharChar"/>
              <w:rPr>
                <w:lang w:val="en-US" w:eastAsia="ko-KR"/>
              </w:rPr>
            </w:pPr>
            <w:r>
              <w:rPr>
                <w:lang w:val="en-US" w:eastAsia="ko-KR"/>
              </w:rPr>
              <w:t>228</w:t>
            </w:r>
          </w:p>
        </w:tc>
      </w:tr>
      <w:tr w:rsidR="00EB3A02" w:rsidTr="00830CD6">
        <w:tc>
          <w:tcPr>
            <w:tcW w:w="1242" w:type="dxa"/>
          </w:tcPr>
          <w:p w:rsidR="00EB3A02" w:rsidRDefault="00EB3A02" w:rsidP="00830CD6">
            <w:pPr>
              <w:pStyle w:val="tabletextCharChar"/>
              <w:rPr>
                <w:lang w:val="en-US" w:eastAsia="ko-KR"/>
              </w:rPr>
            </w:pPr>
            <w:r>
              <w:rPr>
                <w:lang w:val="en-US" w:eastAsia="ko-KR"/>
              </w:rPr>
              <w:t>Table 9.3</w:t>
            </w:r>
          </w:p>
        </w:tc>
        <w:tc>
          <w:tcPr>
            <w:tcW w:w="6237" w:type="dxa"/>
          </w:tcPr>
          <w:p w:rsidR="00EB3A02" w:rsidRDefault="00EB3A02" w:rsidP="00830CD6">
            <w:pPr>
              <w:pStyle w:val="tabletextCharChar"/>
              <w:rPr>
                <w:lang w:val="en-US" w:eastAsia="ko-KR"/>
              </w:rPr>
            </w:pPr>
            <w:r>
              <w:rPr>
                <w:lang w:val="en-US" w:eastAsia="ko-KR"/>
              </w:rPr>
              <w:t>Respondents’ Place of Internet Access Defined by Place of Residence</w:t>
            </w:r>
          </w:p>
        </w:tc>
        <w:tc>
          <w:tcPr>
            <w:tcW w:w="1134" w:type="dxa"/>
          </w:tcPr>
          <w:p w:rsidR="00EB3A02" w:rsidRDefault="00EB3A02" w:rsidP="00830CD6">
            <w:pPr>
              <w:pStyle w:val="tabletextCharChar"/>
              <w:rPr>
                <w:lang w:val="en-US" w:eastAsia="ko-KR"/>
              </w:rPr>
            </w:pPr>
            <w:r>
              <w:rPr>
                <w:lang w:val="en-US" w:eastAsia="ko-KR"/>
              </w:rPr>
              <w:t>228</w:t>
            </w:r>
          </w:p>
        </w:tc>
      </w:tr>
      <w:tr w:rsidR="00EB3A02" w:rsidTr="00830CD6">
        <w:tc>
          <w:tcPr>
            <w:tcW w:w="1242" w:type="dxa"/>
          </w:tcPr>
          <w:p w:rsidR="00EB3A02" w:rsidRDefault="00EB3A02" w:rsidP="00830CD6">
            <w:pPr>
              <w:pStyle w:val="tabletextCharChar"/>
              <w:rPr>
                <w:lang w:val="en-US" w:eastAsia="ko-KR"/>
              </w:rPr>
            </w:pPr>
            <w:r>
              <w:rPr>
                <w:lang w:val="en-US" w:eastAsia="ko-KR"/>
              </w:rPr>
              <w:t>Table 9.4</w:t>
            </w:r>
          </w:p>
        </w:tc>
        <w:tc>
          <w:tcPr>
            <w:tcW w:w="6237" w:type="dxa"/>
          </w:tcPr>
          <w:p w:rsidR="00EB3A02" w:rsidRDefault="00EB3A02" w:rsidP="00830CD6">
            <w:pPr>
              <w:pStyle w:val="tabletextCharChar"/>
              <w:rPr>
                <w:lang w:val="en-US" w:eastAsia="ko-KR"/>
              </w:rPr>
            </w:pPr>
            <w:r>
              <w:rPr>
                <w:lang w:val="en-US" w:eastAsia="ko-KR"/>
              </w:rPr>
              <w:t>Respondents’ Time Spent on Internet and Place of Access Defined by Gender</w:t>
            </w:r>
          </w:p>
        </w:tc>
        <w:tc>
          <w:tcPr>
            <w:tcW w:w="1134" w:type="dxa"/>
          </w:tcPr>
          <w:p w:rsidR="00EB3A02" w:rsidRDefault="00EB3A02" w:rsidP="00830CD6">
            <w:pPr>
              <w:pStyle w:val="tabletextCharChar"/>
              <w:rPr>
                <w:lang w:val="en-US" w:eastAsia="ko-KR"/>
              </w:rPr>
            </w:pPr>
            <w:r>
              <w:rPr>
                <w:lang w:val="en-US" w:eastAsia="ko-KR"/>
              </w:rPr>
              <w:t>229</w:t>
            </w:r>
          </w:p>
        </w:tc>
      </w:tr>
      <w:tr w:rsidR="00EB3A02" w:rsidTr="00830CD6">
        <w:tc>
          <w:tcPr>
            <w:tcW w:w="1242" w:type="dxa"/>
          </w:tcPr>
          <w:p w:rsidR="00EB3A02" w:rsidRDefault="00EB3A02" w:rsidP="00830CD6">
            <w:pPr>
              <w:pStyle w:val="tabletextCharChar"/>
              <w:rPr>
                <w:lang w:val="en-US" w:eastAsia="ko-KR"/>
              </w:rPr>
            </w:pPr>
            <w:r>
              <w:rPr>
                <w:lang w:val="en-US" w:eastAsia="ko-KR"/>
              </w:rPr>
              <w:t>Table 9.5</w:t>
            </w:r>
          </w:p>
        </w:tc>
        <w:tc>
          <w:tcPr>
            <w:tcW w:w="6237" w:type="dxa"/>
          </w:tcPr>
          <w:p w:rsidR="00EB3A02" w:rsidRDefault="00EB3A02" w:rsidP="00830CD6">
            <w:pPr>
              <w:pStyle w:val="tabletextCharChar"/>
              <w:rPr>
                <w:lang w:val="en-US" w:eastAsia="ko-KR"/>
              </w:rPr>
            </w:pPr>
            <w:r>
              <w:rPr>
                <w:lang w:val="en-US" w:eastAsia="ko-KR"/>
              </w:rPr>
              <w:t>Respondents’ Most Commonly Visited Web Domains</w:t>
            </w:r>
          </w:p>
        </w:tc>
        <w:tc>
          <w:tcPr>
            <w:tcW w:w="1134" w:type="dxa"/>
          </w:tcPr>
          <w:p w:rsidR="00EB3A02" w:rsidRDefault="00EB3A02" w:rsidP="00830CD6">
            <w:pPr>
              <w:pStyle w:val="tabletextCharChar"/>
              <w:rPr>
                <w:lang w:val="en-US" w:eastAsia="ko-KR"/>
              </w:rPr>
            </w:pPr>
            <w:r>
              <w:rPr>
                <w:lang w:val="en-US" w:eastAsia="ko-KR"/>
              </w:rPr>
              <w:t>233</w:t>
            </w:r>
          </w:p>
        </w:tc>
      </w:tr>
      <w:tr w:rsidR="00EB3A02" w:rsidTr="00830CD6">
        <w:tc>
          <w:tcPr>
            <w:tcW w:w="1242" w:type="dxa"/>
          </w:tcPr>
          <w:p w:rsidR="00EB3A02" w:rsidRDefault="00EB3A02" w:rsidP="00830CD6">
            <w:pPr>
              <w:pStyle w:val="tabletextCharChar"/>
              <w:rPr>
                <w:lang w:val="en-US" w:eastAsia="ko-KR"/>
              </w:rPr>
            </w:pPr>
            <w:r>
              <w:rPr>
                <w:lang w:val="en-US" w:eastAsia="ko-KR"/>
              </w:rPr>
              <w:t>Table 9.6</w:t>
            </w:r>
          </w:p>
        </w:tc>
        <w:tc>
          <w:tcPr>
            <w:tcW w:w="6237" w:type="dxa"/>
          </w:tcPr>
          <w:p w:rsidR="00EB3A02" w:rsidRPr="00FC2896" w:rsidRDefault="00EB3A02" w:rsidP="00830CD6">
            <w:pPr>
              <w:pStyle w:val="tabletextCharChar"/>
              <w:rPr>
                <w:lang w:val="en-US" w:eastAsia="ko-KR"/>
              </w:rPr>
            </w:pPr>
            <w:r>
              <w:rPr>
                <w:lang w:val="en-US" w:eastAsia="ko-KR"/>
              </w:rPr>
              <w:t>Description of Most Commonly Visited Web Domains</w:t>
            </w:r>
          </w:p>
        </w:tc>
        <w:tc>
          <w:tcPr>
            <w:tcW w:w="1134" w:type="dxa"/>
          </w:tcPr>
          <w:p w:rsidR="00EB3A02" w:rsidRDefault="00EB3A02" w:rsidP="00830CD6">
            <w:pPr>
              <w:pStyle w:val="tabletextCharChar"/>
              <w:rPr>
                <w:lang w:val="en-US" w:eastAsia="ko-KR"/>
              </w:rPr>
            </w:pPr>
            <w:r>
              <w:rPr>
                <w:lang w:val="en-US" w:eastAsia="ko-KR"/>
              </w:rPr>
              <w:t>234</w:t>
            </w:r>
          </w:p>
        </w:tc>
      </w:tr>
      <w:tr w:rsidR="00EB3A02" w:rsidTr="00830CD6">
        <w:tc>
          <w:tcPr>
            <w:tcW w:w="1242" w:type="dxa"/>
          </w:tcPr>
          <w:p w:rsidR="00EB3A02" w:rsidRDefault="00EB3A02" w:rsidP="00830CD6">
            <w:pPr>
              <w:pStyle w:val="tabletextCharChar"/>
              <w:rPr>
                <w:lang w:val="en-US" w:eastAsia="ko-KR"/>
              </w:rPr>
            </w:pPr>
            <w:r>
              <w:rPr>
                <w:lang w:val="en-US" w:eastAsia="ko-KR"/>
              </w:rPr>
              <w:t>Table 9.7</w:t>
            </w:r>
          </w:p>
        </w:tc>
        <w:tc>
          <w:tcPr>
            <w:tcW w:w="6237" w:type="dxa"/>
          </w:tcPr>
          <w:p w:rsidR="00EB3A02" w:rsidRPr="00FC2896" w:rsidRDefault="00EB3A02" w:rsidP="00830CD6">
            <w:pPr>
              <w:pStyle w:val="tabletextCharChar"/>
              <w:rPr>
                <w:i/>
                <w:lang w:val="en-US" w:eastAsia="ko-KR"/>
              </w:rPr>
            </w:pPr>
            <w:r>
              <w:rPr>
                <w:lang w:val="en-US" w:eastAsia="ko-KR"/>
              </w:rPr>
              <w:t xml:space="preserve">Cyworld </w:t>
            </w:r>
            <w:r>
              <w:rPr>
                <w:i/>
                <w:lang w:val="en-US" w:eastAsia="ko-KR"/>
              </w:rPr>
              <w:t xml:space="preserve">Minihompy </w:t>
            </w:r>
            <w:r>
              <w:rPr>
                <w:lang w:val="en-US" w:eastAsia="ko-KR"/>
              </w:rPr>
              <w:t xml:space="preserve">Start Date, Number and Location of </w:t>
            </w:r>
            <w:r>
              <w:rPr>
                <w:i/>
                <w:lang w:val="en-US" w:eastAsia="ko-KR"/>
              </w:rPr>
              <w:t>Il-chon</w:t>
            </w:r>
          </w:p>
        </w:tc>
        <w:tc>
          <w:tcPr>
            <w:tcW w:w="1134" w:type="dxa"/>
          </w:tcPr>
          <w:p w:rsidR="00EB3A02" w:rsidRDefault="00EB3A02" w:rsidP="00830CD6">
            <w:pPr>
              <w:pStyle w:val="tabletextCharChar"/>
              <w:rPr>
                <w:lang w:val="en-US" w:eastAsia="ko-KR"/>
              </w:rPr>
            </w:pPr>
            <w:r>
              <w:rPr>
                <w:lang w:val="en-US" w:eastAsia="ko-KR"/>
              </w:rPr>
              <w:t>239</w:t>
            </w:r>
          </w:p>
        </w:tc>
      </w:tr>
      <w:tr w:rsidR="00EB3A02" w:rsidTr="00830CD6">
        <w:tc>
          <w:tcPr>
            <w:tcW w:w="1242" w:type="dxa"/>
          </w:tcPr>
          <w:p w:rsidR="00EB3A02" w:rsidRDefault="00EB3A02" w:rsidP="00830CD6">
            <w:pPr>
              <w:pStyle w:val="tabletextCharChar"/>
              <w:rPr>
                <w:lang w:val="en-US" w:eastAsia="ko-KR"/>
              </w:rPr>
            </w:pPr>
            <w:r>
              <w:rPr>
                <w:lang w:val="en-US" w:eastAsia="ko-KR"/>
              </w:rPr>
              <w:t>Table 11.1</w:t>
            </w:r>
          </w:p>
        </w:tc>
        <w:tc>
          <w:tcPr>
            <w:tcW w:w="6237" w:type="dxa"/>
          </w:tcPr>
          <w:p w:rsidR="00EB3A02" w:rsidRDefault="00EB3A02" w:rsidP="00830CD6">
            <w:pPr>
              <w:pStyle w:val="tabletextCharChar"/>
              <w:rPr>
                <w:lang w:val="en-US" w:eastAsia="ko-KR"/>
              </w:rPr>
            </w:pPr>
            <w:r>
              <w:rPr>
                <w:lang w:val="en-US" w:eastAsia="ko-KR"/>
              </w:rPr>
              <w:t xml:space="preserve">Details of Participants Involved in Re-entry Interviews in </w:t>
            </w:r>
            <w:smartTag w:uri="urn:schemas-microsoft-com:office:smarttags" w:element="place">
              <w:smartTag w:uri="urn:schemas-microsoft-com:office:smarttags" w:element="country-region">
                <w:r>
                  <w:rPr>
                    <w:lang w:val="en-US" w:eastAsia="ko-KR"/>
                  </w:rPr>
                  <w:t>South Korea</w:t>
                </w:r>
              </w:smartTag>
            </w:smartTag>
          </w:p>
        </w:tc>
        <w:tc>
          <w:tcPr>
            <w:tcW w:w="1134" w:type="dxa"/>
          </w:tcPr>
          <w:p w:rsidR="00EB3A02" w:rsidRDefault="00EB3A02" w:rsidP="00830CD6">
            <w:pPr>
              <w:pStyle w:val="tabletextCharChar"/>
              <w:rPr>
                <w:lang w:val="en-US" w:eastAsia="ko-KR"/>
              </w:rPr>
            </w:pPr>
            <w:r>
              <w:rPr>
                <w:lang w:val="en-US" w:eastAsia="ko-KR"/>
              </w:rPr>
              <w:t>279</w:t>
            </w:r>
          </w:p>
        </w:tc>
      </w:tr>
      <w:tr w:rsidR="00EB3A02" w:rsidTr="00830CD6">
        <w:tc>
          <w:tcPr>
            <w:tcW w:w="1242" w:type="dxa"/>
          </w:tcPr>
          <w:p w:rsidR="00EB3A02" w:rsidRDefault="00EB3A02" w:rsidP="00830CD6">
            <w:pPr>
              <w:pStyle w:val="tabletextCharChar"/>
              <w:rPr>
                <w:lang w:val="en-US" w:eastAsia="ko-KR"/>
              </w:rPr>
            </w:pPr>
            <w:r>
              <w:rPr>
                <w:lang w:val="en-US" w:eastAsia="ko-KR"/>
              </w:rPr>
              <w:t>Table 11.2</w:t>
            </w:r>
          </w:p>
        </w:tc>
        <w:tc>
          <w:tcPr>
            <w:tcW w:w="6237" w:type="dxa"/>
          </w:tcPr>
          <w:p w:rsidR="00EB3A02" w:rsidRDefault="00EB3A02" w:rsidP="00830CD6">
            <w:pPr>
              <w:pStyle w:val="tabletextCharChar"/>
              <w:rPr>
                <w:lang w:val="en-US" w:eastAsia="ko-KR"/>
              </w:rPr>
            </w:pPr>
            <w:r>
              <w:rPr>
                <w:lang w:val="en-US" w:eastAsia="ko-KR"/>
              </w:rPr>
              <w:t xml:space="preserve">Returnees’ Plans before and after Leaving </w:t>
            </w:r>
            <w:smartTag w:uri="urn:schemas-microsoft-com:office:smarttags" w:element="City">
              <w:smartTag w:uri="urn:schemas-microsoft-com:office:smarttags" w:element="place">
                <w:r>
                  <w:rPr>
                    <w:lang w:val="en-US" w:eastAsia="ko-KR"/>
                  </w:rPr>
                  <w:t>Auckland</w:t>
                </w:r>
              </w:smartTag>
            </w:smartTag>
          </w:p>
        </w:tc>
        <w:tc>
          <w:tcPr>
            <w:tcW w:w="1134" w:type="dxa"/>
          </w:tcPr>
          <w:p w:rsidR="00EB3A02" w:rsidRDefault="00EB3A02" w:rsidP="00830CD6">
            <w:pPr>
              <w:pStyle w:val="tabletextCharChar"/>
              <w:rPr>
                <w:lang w:val="en-US" w:eastAsia="ko-KR"/>
              </w:rPr>
            </w:pPr>
            <w:r>
              <w:rPr>
                <w:lang w:val="en-US" w:eastAsia="ko-KR"/>
              </w:rPr>
              <w:t>291</w:t>
            </w:r>
          </w:p>
        </w:tc>
      </w:tr>
    </w:tbl>
    <w:p w:rsidR="00EB3A02" w:rsidRDefault="00EB3A02" w:rsidP="00EB3A02">
      <w:pPr>
        <w:rPr>
          <w:lang w:val="en-US" w:eastAsia="ko-KR"/>
        </w:rPr>
        <w:sectPr w:rsidR="00EB3A02" w:rsidSect="007B0C4E">
          <w:footnotePr>
            <w:numRestart w:val="eachSect"/>
          </w:footnotePr>
          <w:pgSz w:w="11907" w:h="16840" w:code="9"/>
          <w:pgMar w:top="1418" w:right="1418" w:bottom="1418" w:left="1418" w:header="851" w:footer="851" w:gutter="567"/>
          <w:pgNumType w:fmt="lowerRoman"/>
          <w:cols w:space="720"/>
        </w:sectPr>
      </w:pPr>
    </w:p>
    <w:p w:rsidR="00EB3A02" w:rsidRDefault="00EB3A02" w:rsidP="00EB3A02">
      <w:pPr>
        <w:pStyle w:val="Heading2"/>
        <w:rPr>
          <w:lang w:val="en-US" w:eastAsia="ko-KR"/>
        </w:rPr>
      </w:pPr>
      <w:r>
        <w:rPr>
          <w:lang w:val="en-US" w:eastAsia="ko-KR"/>
        </w:rPr>
        <w:lastRenderedPageBreak/>
        <w:t>List of Figures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42"/>
        <w:gridCol w:w="6237"/>
        <w:gridCol w:w="1134"/>
      </w:tblGrid>
      <w:tr w:rsidR="00EB3A02" w:rsidTr="00830CD6">
        <w:tc>
          <w:tcPr>
            <w:tcW w:w="1242" w:type="dxa"/>
          </w:tcPr>
          <w:p w:rsidR="00EB3A02" w:rsidRDefault="00EB3A02" w:rsidP="00830CD6">
            <w:pPr>
              <w:pStyle w:val="tabletextCharChar"/>
              <w:rPr>
                <w:lang w:val="en-US" w:eastAsia="ko-KR"/>
              </w:rPr>
            </w:pPr>
            <w:r>
              <w:rPr>
                <w:lang w:val="en-US" w:eastAsia="ko-KR"/>
              </w:rPr>
              <w:t>Figure 5.1</w:t>
            </w:r>
          </w:p>
        </w:tc>
        <w:tc>
          <w:tcPr>
            <w:tcW w:w="6237" w:type="dxa"/>
          </w:tcPr>
          <w:p w:rsidR="00EB3A02" w:rsidRDefault="00EB3A02" w:rsidP="00830CD6">
            <w:pPr>
              <w:pStyle w:val="tabletextCharChar"/>
            </w:pPr>
            <w:smartTag w:uri="urn:schemas-microsoft-com:office:smarttags" w:element="place">
              <w:smartTag w:uri="urn:schemas-microsoft-com:office:smarttags" w:element="City">
                <w:r>
                  <w:t>Auckland</w:t>
                </w:r>
              </w:smartTag>
            </w:smartTag>
            <w:r>
              <w:t xml:space="preserve"> Region – Local Authorities</w:t>
            </w:r>
          </w:p>
        </w:tc>
        <w:tc>
          <w:tcPr>
            <w:tcW w:w="1134" w:type="dxa"/>
          </w:tcPr>
          <w:p w:rsidR="00EB3A02" w:rsidRDefault="00EB3A02" w:rsidP="00830CD6">
            <w:pPr>
              <w:pStyle w:val="tabletextCharChar"/>
              <w:rPr>
                <w:lang w:val="en-US" w:eastAsia="ko-KR"/>
              </w:rPr>
            </w:pPr>
            <w:r>
              <w:rPr>
                <w:lang w:val="en-US" w:eastAsia="ko-KR"/>
              </w:rPr>
              <w:t>100</w:t>
            </w:r>
          </w:p>
        </w:tc>
      </w:tr>
      <w:tr w:rsidR="00EB3A02" w:rsidTr="00830CD6">
        <w:tc>
          <w:tcPr>
            <w:tcW w:w="1242" w:type="dxa"/>
          </w:tcPr>
          <w:p w:rsidR="00EB3A02" w:rsidRDefault="00EB3A02" w:rsidP="00830CD6">
            <w:pPr>
              <w:pStyle w:val="tabletextCharChar"/>
              <w:rPr>
                <w:lang w:val="en-US" w:eastAsia="ko-KR"/>
              </w:rPr>
            </w:pPr>
            <w:r>
              <w:rPr>
                <w:lang w:val="en-US" w:eastAsia="ko-KR"/>
              </w:rPr>
              <w:t>Figure 5.2</w:t>
            </w:r>
          </w:p>
        </w:tc>
        <w:tc>
          <w:tcPr>
            <w:tcW w:w="6237" w:type="dxa"/>
          </w:tcPr>
          <w:p w:rsidR="00EB3A02" w:rsidRDefault="00EB3A02" w:rsidP="00830CD6">
            <w:pPr>
              <w:pStyle w:val="tabletextCharChar"/>
              <w:rPr>
                <w:lang w:val="en-US" w:eastAsia="ko-KR"/>
              </w:rPr>
            </w:pPr>
            <w:r>
              <w:rPr>
                <w:lang w:val="en-US" w:eastAsia="ko-KR"/>
              </w:rPr>
              <w:t xml:space="preserve">Distribution of Korean Groups in Metropolitan </w:t>
            </w:r>
            <w:smartTag w:uri="urn:schemas-microsoft-com:office:smarttags" w:element="place">
              <w:smartTag w:uri="urn:schemas-microsoft-com:office:smarttags" w:element="City">
                <w:r>
                  <w:rPr>
                    <w:lang w:val="en-US" w:eastAsia="ko-KR"/>
                  </w:rPr>
                  <w:t>Auckland</w:t>
                </w:r>
              </w:smartTag>
            </w:smartTag>
            <w:r>
              <w:rPr>
                <w:lang w:val="en-US" w:eastAsia="ko-KR"/>
              </w:rPr>
              <w:t>. Mapped from 2001 Census Data</w:t>
            </w:r>
          </w:p>
        </w:tc>
        <w:tc>
          <w:tcPr>
            <w:tcW w:w="1134" w:type="dxa"/>
          </w:tcPr>
          <w:p w:rsidR="00EB3A02" w:rsidRDefault="00EB3A02" w:rsidP="00830CD6">
            <w:pPr>
              <w:pStyle w:val="tabletextCharChar"/>
              <w:rPr>
                <w:lang w:val="en-US" w:eastAsia="ko-KR"/>
              </w:rPr>
            </w:pPr>
            <w:r>
              <w:rPr>
                <w:lang w:val="en-US" w:eastAsia="ko-KR"/>
              </w:rPr>
              <w:t>104</w:t>
            </w:r>
          </w:p>
        </w:tc>
      </w:tr>
      <w:tr w:rsidR="00EB3A02" w:rsidTr="00830CD6">
        <w:tc>
          <w:tcPr>
            <w:tcW w:w="1242" w:type="dxa"/>
          </w:tcPr>
          <w:p w:rsidR="00EB3A02" w:rsidRDefault="00EB3A02" w:rsidP="00830CD6">
            <w:pPr>
              <w:pStyle w:val="tabletextCharChar"/>
              <w:rPr>
                <w:lang w:val="en-US" w:eastAsia="ko-KR"/>
              </w:rPr>
            </w:pPr>
            <w:r>
              <w:rPr>
                <w:lang w:val="en-US" w:eastAsia="ko-KR"/>
              </w:rPr>
              <w:t>Figure 5.3</w:t>
            </w:r>
          </w:p>
        </w:tc>
        <w:tc>
          <w:tcPr>
            <w:tcW w:w="6237" w:type="dxa"/>
          </w:tcPr>
          <w:p w:rsidR="00EB3A02" w:rsidRDefault="00EB3A02" w:rsidP="00830CD6">
            <w:pPr>
              <w:pStyle w:val="tabletextCharChar"/>
              <w:rPr>
                <w:lang w:val="en-US" w:eastAsia="ko-KR"/>
              </w:rPr>
            </w:pPr>
            <w:r>
              <w:rPr>
                <w:lang w:val="en-US" w:eastAsia="ko-KR"/>
              </w:rPr>
              <w:t>Overseas Visitors from the Republic of Korea, 1985-2005</w:t>
            </w:r>
          </w:p>
        </w:tc>
        <w:tc>
          <w:tcPr>
            <w:tcW w:w="1134" w:type="dxa"/>
          </w:tcPr>
          <w:p w:rsidR="00EB3A02" w:rsidRDefault="00EB3A02" w:rsidP="00830CD6">
            <w:pPr>
              <w:pStyle w:val="tabletextCharChar"/>
              <w:rPr>
                <w:lang w:val="en-US" w:eastAsia="ko-KR"/>
              </w:rPr>
            </w:pPr>
            <w:r>
              <w:rPr>
                <w:lang w:val="en-US" w:eastAsia="ko-KR"/>
              </w:rPr>
              <w:t>105</w:t>
            </w:r>
          </w:p>
        </w:tc>
      </w:tr>
      <w:tr w:rsidR="00EB3A02" w:rsidTr="00830CD6">
        <w:tc>
          <w:tcPr>
            <w:tcW w:w="1242" w:type="dxa"/>
          </w:tcPr>
          <w:p w:rsidR="00EB3A02" w:rsidRDefault="00EB3A02" w:rsidP="00830CD6">
            <w:pPr>
              <w:pStyle w:val="tabletextCharChar"/>
              <w:rPr>
                <w:lang w:val="en-US" w:eastAsia="ko-KR"/>
              </w:rPr>
            </w:pPr>
            <w:r>
              <w:rPr>
                <w:lang w:val="en-US" w:eastAsia="ko-KR"/>
              </w:rPr>
              <w:t>Figure 5.4</w:t>
            </w:r>
          </w:p>
        </w:tc>
        <w:tc>
          <w:tcPr>
            <w:tcW w:w="6237" w:type="dxa"/>
          </w:tcPr>
          <w:p w:rsidR="00EB3A02" w:rsidRDefault="00EB3A02" w:rsidP="00830CD6">
            <w:pPr>
              <w:pStyle w:val="tabletextCharChar"/>
              <w:rPr>
                <w:lang w:val="en-US" w:eastAsia="ko-KR"/>
              </w:rPr>
            </w:pPr>
            <w:r>
              <w:rPr>
                <w:lang w:val="en-US" w:eastAsia="ko-KR"/>
              </w:rPr>
              <w:t>Student Permits. Principal Applicants Who Held Student Permits in Top Seven Countries from 1999 to 2003</w:t>
            </w:r>
          </w:p>
        </w:tc>
        <w:tc>
          <w:tcPr>
            <w:tcW w:w="1134" w:type="dxa"/>
          </w:tcPr>
          <w:p w:rsidR="00EB3A02" w:rsidRDefault="00EB3A02" w:rsidP="00830CD6">
            <w:pPr>
              <w:pStyle w:val="tabletextCharChar"/>
              <w:rPr>
                <w:lang w:val="en-US" w:eastAsia="ko-KR"/>
              </w:rPr>
            </w:pPr>
            <w:r>
              <w:rPr>
                <w:lang w:val="en-US" w:eastAsia="ko-KR"/>
              </w:rPr>
              <w:t>106</w:t>
            </w:r>
          </w:p>
        </w:tc>
      </w:tr>
      <w:tr w:rsidR="00EB3A02" w:rsidTr="00830CD6">
        <w:tc>
          <w:tcPr>
            <w:tcW w:w="1242" w:type="dxa"/>
          </w:tcPr>
          <w:p w:rsidR="00EB3A02" w:rsidRDefault="00EB3A02" w:rsidP="00830CD6">
            <w:pPr>
              <w:pStyle w:val="tabletextCharChar"/>
              <w:rPr>
                <w:lang w:val="en-US" w:eastAsia="ko-KR"/>
              </w:rPr>
            </w:pPr>
            <w:r>
              <w:rPr>
                <w:lang w:val="en-US" w:eastAsia="ko-KR"/>
              </w:rPr>
              <w:t>Figure 5.5</w:t>
            </w:r>
          </w:p>
        </w:tc>
        <w:tc>
          <w:tcPr>
            <w:tcW w:w="6237" w:type="dxa"/>
          </w:tcPr>
          <w:p w:rsidR="00EB3A02" w:rsidRDefault="00EB3A02" w:rsidP="00830CD6">
            <w:pPr>
              <w:pStyle w:val="tabletextCharChar"/>
              <w:rPr>
                <w:lang w:val="en-US" w:eastAsia="ko-KR"/>
              </w:rPr>
            </w:pPr>
            <w:r>
              <w:rPr>
                <w:lang w:val="en-US" w:eastAsia="ko-KR"/>
              </w:rPr>
              <w:t xml:space="preserve">Number of South Korean International Students Enrolled in Tertiary Institutes, PTE and </w:t>
            </w:r>
            <w:smartTag w:uri="urn:schemas-microsoft-com:office:smarttags" w:element="place">
              <w:smartTag w:uri="urn:schemas-microsoft-com:office:smarttags" w:element="PlaceName">
                <w:r>
                  <w:rPr>
                    <w:lang w:val="en-US" w:eastAsia="ko-KR"/>
                  </w:rPr>
                  <w:t>Language</w:t>
                </w:r>
              </w:smartTag>
              <w:r>
                <w:rPr>
                  <w:lang w:val="en-US" w:eastAsia="ko-KR"/>
                </w:rPr>
                <w:t xml:space="preserve"> </w:t>
              </w:r>
              <w:smartTag w:uri="urn:schemas-microsoft-com:office:smarttags" w:element="PlaceType">
                <w:r>
                  <w:rPr>
                    <w:lang w:val="en-US" w:eastAsia="ko-KR"/>
                  </w:rPr>
                  <w:t>Schools</w:t>
                </w:r>
              </w:smartTag>
            </w:smartTag>
            <w:r>
              <w:rPr>
                <w:lang w:val="en-US" w:eastAsia="ko-KR"/>
              </w:rPr>
              <w:t xml:space="preserve"> between 1999 and 2005</w:t>
            </w:r>
          </w:p>
        </w:tc>
        <w:tc>
          <w:tcPr>
            <w:tcW w:w="1134" w:type="dxa"/>
          </w:tcPr>
          <w:p w:rsidR="00EB3A02" w:rsidRDefault="00EB3A02" w:rsidP="00830CD6">
            <w:pPr>
              <w:pStyle w:val="tabletextCharChar"/>
              <w:rPr>
                <w:lang w:val="en-US" w:eastAsia="ko-KR"/>
              </w:rPr>
            </w:pPr>
            <w:r>
              <w:rPr>
                <w:lang w:val="en-US" w:eastAsia="ko-KR"/>
              </w:rPr>
              <w:t>107</w:t>
            </w:r>
          </w:p>
        </w:tc>
      </w:tr>
      <w:tr w:rsidR="00EB3A02" w:rsidTr="00830CD6">
        <w:tc>
          <w:tcPr>
            <w:tcW w:w="1242" w:type="dxa"/>
          </w:tcPr>
          <w:p w:rsidR="00EB3A02" w:rsidRDefault="00EB3A02" w:rsidP="00830CD6">
            <w:pPr>
              <w:pStyle w:val="tabletextCharChar"/>
              <w:rPr>
                <w:lang w:val="en-US" w:eastAsia="ko-KR"/>
              </w:rPr>
            </w:pPr>
            <w:r>
              <w:rPr>
                <w:lang w:val="en-US" w:eastAsia="ko-KR"/>
              </w:rPr>
              <w:t>Figure 5.6</w:t>
            </w:r>
          </w:p>
        </w:tc>
        <w:tc>
          <w:tcPr>
            <w:tcW w:w="6237" w:type="dxa"/>
          </w:tcPr>
          <w:p w:rsidR="00EB3A02" w:rsidRDefault="00EB3A02" w:rsidP="00830CD6">
            <w:pPr>
              <w:pStyle w:val="tabletextCharChar"/>
              <w:rPr>
                <w:lang w:val="en-US" w:eastAsia="ko-KR"/>
              </w:rPr>
            </w:pPr>
            <w:r>
              <w:rPr>
                <w:lang w:val="en-US" w:eastAsia="ko-KR"/>
              </w:rPr>
              <w:t>A Continuum of Migration: Tourist – Student – Permanent Migrant</w:t>
            </w:r>
          </w:p>
        </w:tc>
        <w:tc>
          <w:tcPr>
            <w:tcW w:w="1134" w:type="dxa"/>
          </w:tcPr>
          <w:p w:rsidR="00EB3A02" w:rsidRDefault="00EB3A02" w:rsidP="00830CD6">
            <w:pPr>
              <w:pStyle w:val="tabletextCharChar"/>
              <w:rPr>
                <w:lang w:val="en-US" w:eastAsia="ko-KR"/>
              </w:rPr>
            </w:pPr>
            <w:r>
              <w:rPr>
                <w:lang w:val="en-US" w:eastAsia="ko-KR"/>
              </w:rPr>
              <w:t>111</w:t>
            </w:r>
          </w:p>
        </w:tc>
      </w:tr>
      <w:tr w:rsidR="00EB3A02" w:rsidTr="00830CD6">
        <w:tc>
          <w:tcPr>
            <w:tcW w:w="1242" w:type="dxa"/>
          </w:tcPr>
          <w:p w:rsidR="00EB3A02" w:rsidRDefault="00EB3A02" w:rsidP="00830CD6">
            <w:pPr>
              <w:pStyle w:val="tabletextCharChar"/>
              <w:rPr>
                <w:lang w:val="en-US" w:eastAsia="ko-KR"/>
              </w:rPr>
            </w:pPr>
            <w:r>
              <w:rPr>
                <w:lang w:val="en-US" w:eastAsia="ko-KR"/>
              </w:rPr>
              <w:t>Figure 5.7</w:t>
            </w:r>
          </w:p>
        </w:tc>
        <w:tc>
          <w:tcPr>
            <w:tcW w:w="6237" w:type="dxa"/>
          </w:tcPr>
          <w:p w:rsidR="00EB3A02" w:rsidRDefault="00EB3A02" w:rsidP="00830CD6">
            <w:pPr>
              <w:pStyle w:val="tabletextCharChar"/>
              <w:rPr>
                <w:lang w:val="en-US" w:eastAsia="ko-KR"/>
              </w:rPr>
            </w:pPr>
            <w:r>
              <w:rPr>
                <w:lang w:val="en-US" w:eastAsia="ko-KR"/>
              </w:rPr>
              <w:t xml:space="preserve">Location of English Language Schools in </w:t>
            </w:r>
            <w:smartTag w:uri="urn:schemas-microsoft-com:office:smarttags" w:element="place">
              <w:smartTag w:uri="urn:schemas-microsoft-com:office:smarttags" w:element="City">
                <w:r>
                  <w:rPr>
                    <w:lang w:val="en-US" w:eastAsia="ko-KR"/>
                  </w:rPr>
                  <w:t>Auckland</w:t>
                </w:r>
              </w:smartTag>
            </w:smartTag>
            <w:r>
              <w:rPr>
                <w:lang w:val="en-US" w:eastAsia="ko-KR"/>
              </w:rPr>
              <w:t>’s Central Business District</w:t>
            </w:r>
          </w:p>
        </w:tc>
        <w:tc>
          <w:tcPr>
            <w:tcW w:w="1134" w:type="dxa"/>
          </w:tcPr>
          <w:p w:rsidR="00EB3A02" w:rsidRDefault="00EB3A02" w:rsidP="00830CD6">
            <w:pPr>
              <w:pStyle w:val="tabletextCharChar"/>
              <w:rPr>
                <w:lang w:val="en-US" w:eastAsia="ko-KR"/>
              </w:rPr>
            </w:pPr>
            <w:r>
              <w:rPr>
                <w:lang w:val="en-US" w:eastAsia="ko-KR"/>
              </w:rPr>
              <w:t>120</w:t>
            </w:r>
          </w:p>
        </w:tc>
      </w:tr>
      <w:tr w:rsidR="00EB3A02" w:rsidTr="00830CD6">
        <w:tc>
          <w:tcPr>
            <w:tcW w:w="1242" w:type="dxa"/>
          </w:tcPr>
          <w:p w:rsidR="00EB3A02" w:rsidRDefault="00EB3A02" w:rsidP="00830CD6">
            <w:pPr>
              <w:pStyle w:val="tabletextCharChar"/>
              <w:rPr>
                <w:lang w:val="en-US" w:eastAsia="ko-KR"/>
              </w:rPr>
            </w:pPr>
            <w:r>
              <w:rPr>
                <w:lang w:val="en-US" w:eastAsia="ko-KR"/>
              </w:rPr>
              <w:t>Figure 5.8</w:t>
            </w:r>
          </w:p>
        </w:tc>
        <w:tc>
          <w:tcPr>
            <w:tcW w:w="6237" w:type="dxa"/>
          </w:tcPr>
          <w:p w:rsidR="00EB3A02" w:rsidRDefault="00EB3A02" w:rsidP="00830CD6">
            <w:pPr>
              <w:pStyle w:val="tabletextCharChar"/>
              <w:rPr>
                <w:lang w:val="en-US" w:eastAsia="ko-KR"/>
              </w:rPr>
            </w:pPr>
            <w:r>
              <w:rPr>
                <w:lang w:val="en-US" w:eastAsia="ko-KR"/>
              </w:rPr>
              <w:t xml:space="preserve">Description of Life in </w:t>
            </w:r>
            <w:smartTag w:uri="urn:schemas-microsoft-com:office:smarttags" w:element="country-region">
              <w:r>
                <w:rPr>
                  <w:lang w:val="en-US" w:eastAsia="ko-KR"/>
                </w:rPr>
                <w:t>New Zealand</w:t>
              </w:r>
            </w:smartTag>
            <w:r>
              <w:rPr>
                <w:lang w:val="en-US" w:eastAsia="ko-KR"/>
              </w:rPr>
              <w:t xml:space="preserve"> from ‘New </w:t>
            </w:r>
            <w:smartTag w:uri="urn:schemas-microsoft-com:office:smarttags" w:element="place">
              <w:r>
                <w:rPr>
                  <w:lang w:val="en-US" w:eastAsia="ko-KR"/>
                </w:rPr>
                <w:t>Zealand</w:t>
              </w:r>
            </w:smartTag>
            <w:r>
              <w:rPr>
                <w:lang w:val="en-US" w:eastAsia="ko-KR"/>
              </w:rPr>
              <w:t xml:space="preserve"> Educated’ Website</w:t>
            </w:r>
          </w:p>
        </w:tc>
        <w:tc>
          <w:tcPr>
            <w:tcW w:w="1134" w:type="dxa"/>
          </w:tcPr>
          <w:p w:rsidR="00EB3A02" w:rsidRDefault="00EB3A02" w:rsidP="00830CD6">
            <w:pPr>
              <w:pStyle w:val="tabletextCharChar"/>
              <w:rPr>
                <w:lang w:val="en-US" w:eastAsia="ko-KR"/>
              </w:rPr>
            </w:pPr>
            <w:r>
              <w:rPr>
                <w:lang w:val="en-US" w:eastAsia="ko-KR"/>
              </w:rPr>
              <w:t>128</w:t>
            </w:r>
          </w:p>
        </w:tc>
      </w:tr>
      <w:tr w:rsidR="00EB3A02" w:rsidTr="00830CD6">
        <w:tc>
          <w:tcPr>
            <w:tcW w:w="1242" w:type="dxa"/>
          </w:tcPr>
          <w:p w:rsidR="00EB3A02" w:rsidRDefault="00EB3A02" w:rsidP="00830CD6">
            <w:pPr>
              <w:pStyle w:val="tabletextCharChar"/>
              <w:rPr>
                <w:lang w:val="en-US" w:eastAsia="ko-KR"/>
              </w:rPr>
            </w:pPr>
            <w:r>
              <w:rPr>
                <w:lang w:val="en-US" w:eastAsia="ko-KR"/>
              </w:rPr>
              <w:t>Figure 6.1</w:t>
            </w:r>
          </w:p>
        </w:tc>
        <w:tc>
          <w:tcPr>
            <w:tcW w:w="6237" w:type="dxa"/>
          </w:tcPr>
          <w:p w:rsidR="00EB3A02" w:rsidRDefault="00EB3A02" w:rsidP="00830CD6">
            <w:pPr>
              <w:pStyle w:val="tabletextCharChar"/>
              <w:rPr>
                <w:lang w:val="en-US" w:eastAsia="ko-KR"/>
              </w:rPr>
            </w:pPr>
            <w:r>
              <w:rPr>
                <w:lang w:val="en-US" w:eastAsia="ko-KR"/>
              </w:rPr>
              <w:t xml:space="preserve">Print Media Articles Related to International Education Published in </w:t>
            </w:r>
            <w:smartTag w:uri="urn:schemas-microsoft-com:office:smarttags" w:element="place">
              <w:smartTag w:uri="urn:schemas-microsoft-com:office:smarttags" w:element="City">
                <w:r>
                  <w:rPr>
                    <w:lang w:val="en-US" w:eastAsia="ko-KR"/>
                  </w:rPr>
                  <w:t>Auckland</w:t>
                </w:r>
              </w:smartTag>
            </w:smartTag>
            <w:r>
              <w:rPr>
                <w:lang w:val="en-US" w:eastAsia="ko-KR"/>
              </w:rPr>
              <w:t xml:space="preserve"> and Student Permits and Visas Issued in New Zealand 1998-2004</w:t>
            </w:r>
          </w:p>
        </w:tc>
        <w:tc>
          <w:tcPr>
            <w:tcW w:w="1134" w:type="dxa"/>
          </w:tcPr>
          <w:p w:rsidR="00EB3A02" w:rsidRDefault="00EB3A02" w:rsidP="00830CD6">
            <w:pPr>
              <w:pStyle w:val="tabletextCharChar"/>
              <w:rPr>
                <w:lang w:val="en-US" w:eastAsia="ko-KR"/>
              </w:rPr>
            </w:pPr>
            <w:r>
              <w:rPr>
                <w:lang w:val="en-US" w:eastAsia="ko-KR"/>
              </w:rPr>
              <w:t>135</w:t>
            </w:r>
          </w:p>
        </w:tc>
      </w:tr>
      <w:tr w:rsidR="00EB3A02" w:rsidTr="00830CD6">
        <w:tc>
          <w:tcPr>
            <w:tcW w:w="1242" w:type="dxa"/>
          </w:tcPr>
          <w:p w:rsidR="00EB3A02" w:rsidRDefault="00EB3A02" w:rsidP="00830CD6">
            <w:pPr>
              <w:pStyle w:val="tabletextCharChar"/>
              <w:rPr>
                <w:lang w:val="en-US" w:eastAsia="ko-KR"/>
              </w:rPr>
            </w:pPr>
            <w:r>
              <w:rPr>
                <w:lang w:val="en-US" w:eastAsia="ko-KR"/>
              </w:rPr>
              <w:t>Figure 6.2</w:t>
            </w:r>
          </w:p>
        </w:tc>
        <w:tc>
          <w:tcPr>
            <w:tcW w:w="6237" w:type="dxa"/>
          </w:tcPr>
          <w:p w:rsidR="00EB3A02" w:rsidRPr="00C50C73" w:rsidRDefault="00EB3A02" w:rsidP="00830CD6">
            <w:pPr>
              <w:pStyle w:val="tabletextCharChar"/>
              <w:rPr>
                <w:lang w:val="en-US" w:eastAsia="ko-KR"/>
              </w:rPr>
            </w:pPr>
            <w:r>
              <w:rPr>
                <w:lang w:val="en-US" w:eastAsia="ko-KR"/>
              </w:rPr>
              <w:t>‘</w:t>
            </w:r>
            <w:smartTag w:uri="urn:schemas-microsoft-com:office:smarttags" w:element="place">
              <w:smartTag w:uri="urn:schemas-microsoft-com:office:smarttags" w:element="City">
                <w:r>
                  <w:rPr>
                    <w:lang w:val="en-US" w:eastAsia="ko-KR"/>
                  </w:rPr>
                  <w:t>Auckland</w:t>
                </w:r>
              </w:smartTag>
            </w:smartTag>
            <w:r>
              <w:rPr>
                <w:lang w:val="en-US" w:eastAsia="ko-KR"/>
              </w:rPr>
              <w:t xml:space="preserve">’s Changing Face’ – </w:t>
            </w:r>
            <w:r>
              <w:rPr>
                <w:i/>
                <w:lang w:val="en-US" w:eastAsia="ko-KR"/>
              </w:rPr>
              <w:t>New Zealand Herald</w:t>
            </w:r>
            <w:r>
              <w:rPr>
                <w:lang w:val="en-US" w:eastAsia="ko-KR"/>
              </w:rPr>
              <w:t xml:space="preserve">, </w:t>
            </w:r>
            <w:smartTag w:uri="urn:schemas-microsoft-com:office:smarttags" w:element="date">
              <w:smartTagPr>
                <w:attr w:name="Year" w:val="2003"/>
                <w:attr w:name="Day" w:val="23"/>
                <w:attr w:name="Month" w:val="12"/>
              </w:smartTagPr>
              <w:r>
                <w:rPr>
                  <w:lang w:val="en-US" w:eastAsia="ko-KR"/>
                </w:rPr>
                <w:t>23 December 2003</w:t>
              </w:r>
            </w:smartTag>
          </w:p>
        </w:tc>
        <w:tc>
          <w:tcPr>
            <w:tcW w:w="1134" w:type="dxa"/>
          </w:tcPr>
          <w:p w:rsidR="00EB3A02" w:rsidRDefault="00EB3A02" w:rsidP="00830CD6">
            <w:pPr>
              <w:pStyle w:val="tabletextCharChar"/>
              <w:rPr>
                <w:lang w:val="en-US" w:eastAsia="ko-KR"/>
              </w:rPr>
            </w:pPr>
            <w:r>
              <w:rPr>
                <w:lang w:val="en-US" w:eastAsia="ko-KR"/>
              </w:rPr>
              <w:t>149</w:t>
            </w:r>
          </w:p>
        </w:tc>
      </w:tr>
      <w:tr w:rsidR="00EB3A02" w:rsidTr="00830CD6">
        <w:tc>
          <w:tcPr>
            <w:tcW w:w="1242" w:type="dxa"/>
          </w:tcPr>
          <w:p w:rsidR="00EB3A02" w:rsidRDefault="00EB3A02" w:rsidP="00830CD6">
            <w:pPr>
              <w:pStyle w:val="tabletextCharChar"/>
              <w:rPr>
                <w:lang w:val="en-US" w:eastAsia="ko-KR"/>
              </w:rPr>
            </w:pPr>
            <w:r>
              <w:rPr>
                <w:lang w:val="en-US" w:eastAsia="ko-KR"/>
              </w:rPr>
              <w:t>Figure 7.1</w:t>
            </w:r>
          </w:p>
        </w:tc>
        <w:tc>
          <w:tcPr>
            <w:tcW w:w="6237" w:type="dxa"/>
          </w:tcPr>
          <w:p w:rsidR="00EB3A02" w:rsidRDefault="00EB3A02" w:rsidP="00830CD6">
            <w:pPr>
              <w:pStyle w:val="tabletextCharChar"/>
              <w:rPr>
                <w:lang w:val="en-US" w:eastAsia="ko-KR"/>
              </w:rPr>
            </w:pPr>
            <w:r>
              <w:rPr>
                <w:lang w:val="en-US" w:eastAsia="ko-KR"/>
              </w:rPr>
              <w:t>Selection Matrix of Students Involved in Diary and Mapping Exercises</w:t>
            </w:r>
          </w:p>
        </w:tc>
        <w:tc>
          <w:tcPr>
            <w:tcW w:w="1134" w:type="dxa"/>
          </w:tcPr>
          <w:p w:rsidR="00EB3A02" w:rsidRDefault="00EB3A02" w:rsidP="00830CD6">
            <w:pPr>
              <w:pStyle w:val="tabletextCharChar"/>
              <w:rPr>
                <w:lang w:val="en-US" w:eastAsia="ko-KR"/>
              </w:rPr>
            </w:pPr>
            <w:r>
              <w:rPr>
                <w:lang w:val="en-US" w:eastAsia="ko-KR"/>
              </w:rPr>
              <w:t>165</w:t>
            </w:r>
          </w:p>
        </w:tc>
      </w:tr>
      <w:tr w:rsidR="00EB3A02" w:rsidTr="00830CD6">
        <w:tc>
          <w:tcPr>
            <w:tcW w:w="1242" w:type="dxa"/>
          </w:tcPr>
          <w:p w:rsidR="00EB3A02" w:rsidRDefault="00EB3A02" w:rsidP="00830CD6">
            <w:pPr>
              <w:pStyle w:val="tabletextCharChar"/>
              <w:rPr>
                <w:lang w:val="en-US" w:eastAsia="ko-KR"/>
              </w:rPr>
            </w:pPr>
            <w:r>
              <w:rPr>
                <w:lang w:val="en-US" w:eastAsia="ko-KR"/>
              </w:rPr>
              <w:t>Figure 7.2</w:t>
            </w:r>
          </w:p>
        </w:tc>
        <w:tc>
          <w:tcPr>
            <w:tcW w:w="6237" w:type="dxa"/>
          </w:tcPr>
          <w:p w:rsidR="00EB3A02" w:rsidRDefault="00EB3A02" w:rsidP="00830CD6">
            <w:pPr>
              <w:pStyle w:val="tabletextCharChar"/>
              <w:rPr>
                <w:lang w:val="en-US" w:eastAsia="ko-KR"/>
              </w:rPr>
            </w:pPr>
            <w:r>
              <w:rPr>
                <w:lang w:val="en-US" w:eastAsia="ko-KR"/>
              </w:rPr>
              <w:t>Photos, Jang-Ho (1)</w:t>
            </w:r>
          </w:p>
        </w:tc>
        <w:tc>
          <w:tcPr>
            <w:tcW w:w="1134" w:type="dxa"/>
          </w:tcPr>
          <w:p w:rsidR="00EB3A02" w:rsidRDefault="00EB3A02" w:rsidP="00830CD6">
            <w:pPr>
              <w:pStyle w:val="tabletextCharChar"/>
              <w:rPr>
                <w:lang w:val="en-US" w:eastAsia="ko-KR"/>
              </w:rPr>
            </w:pPr>
            <w:r>
              <w:rPr>
                <w:lang w:val="en-US" w:eastAsia="ko-KR"/>
              </w:rPr>
              <w:t>167</w:t>
            </w:r>
          </w:p>
        </w:tc>
      </w:tr>
      <w:tr w:rsidR="00EB3A02" w:rsidTr="00830CD6">
        <w:tc>
          <w:tcPr>
            <w:tcW w:w="1242" w:type="dxa"/>
          </w:tcPr>
          <w:p w:rsidR="00EB3A02" w:rsidRDefault="00EB3A02" w:rsidP="00830CD6">
            <w:pPr>
              <w:pStyle w:val="tabletextCharChar"/>
              <w:rPr>
                <w:lang w:val="en-US" w:eastAsia="ko-KR"/>
              </w:rPr>
            </w:pPr>
            <w:r>
              <w:rPr>
                <w:lang w:val="en-US" w:eastAsia="ko-KR"/>
              </w:rPr>
              <w:t>Figure 7.3</w:t>
            </w:r>
          </w:p>
        </w:tc>
        <w:tc>
          <w:tcPr>
            <w:tcW w:w="6237" w:type="dxa"/>
          </w:tcPr>
          <w:p w:rsidR="00EB3A02" w:rsidRDefault="00EB3A02" w:rsidP="00830CD6">
            <w:pPr>
              <w:pStyle w:val="tabletextCharChar"/>
              <w:rPr>
                <w:lang w:val="en-US" w:eastAsia="ko-KR"/>
              </w:rPr>
            </w:pPr>
            <w:r>
              <w:rPr>
                <w:lang w:val="en-US" w:eastAsia="ko-KR"/>
              </w:rPr>
              <w:t xml:space="preserve">Map Drawing, Jang-Ho </w:t>
            </w:r>
          </w:p>
        </w:tc>
        <w:tc>
          <w:tcPr>
            <w:tcW w:w="1134" w:type="dxa"/>
          </w:tcPr>
          <w:p w:rsidR="00EB3A02" w:rsidRDefault="00EB3A02" w:rsidP="00830CD6">
            <w:pPr>
              <w:pStyle w:val="tabletextCharChar"/>
              <w:rPr>
                <w:lang w:val="en-US" w:eastAsia="ko-KR"/>
              </w:rPr>
            </w:pPr>
            <w:r>
              <w:rPr>
                <w:lang w:val="en-US" w:eastAsia="ko-KR"/>
              </w:rPr>
              <w:t>168</w:t>
            </w:r>
          </w:p>
        </w:tc>
      </w:tr>
      <w:tr w:rsidR="00EB3A02" w:rsidTr="00830CD6">
        <w:tc>
          <w:tcPr>
            <w:tcW w:w="1242" w:type="dxa"/>
          </w:tcPr>
          <w:p w:rsidR="00EB3A02" w:rsidRDefault="00EB3A02" w:rsidP="00830CD6">
            <w:pPr>
              <w:pStyle w:val="tabletextCharChar"/>
              <w:rPr>
                <w:lang w:val="en-US" w:eastAsia="ko-KR"/>
              </w:rPr>
            </w:pPr>
            <w:r>
              <w:rPr>
                <w:lang w:val="en-US" w:eastAsia="ko-KR"/>
              </w:rPr>
              <w:t>Figure 7.4</w:t>
            </w:r>
          </w:p>
        </w:tc>
        <w:tc>
          <w:tcPr>
            <w:tcW w:w="6237" w:type="dxa"/>
          </w:tcPr>
          <w:p w:rsidR="00EB3A02" w:rsidRDefault="00EB3A02" w:rsidP="00830CD6">
            <w:pPr>
              <w:pStyle w:val="tabletextCharChar"/>
              <w:rPr>
                <w:lang w:val="en-US" w:eastAsia="ko-KR"/>
              </w:rPr>
            </w:pPr>
            <w:r>
              <w:rPr>
                <w:lang w:val="en-US" w:eastAsia="ko-KR"/>
              </w:rPr>
              <w:t>Photos, Jang-Ho (2)</w:t>
            </w:r>
          </w:p>
        </w:tc>
        <w:tc>
          <w:tcPr>
            <w:tcW w:w="1134" w:type="dxa"/>
          </w:tcPr>
          <w:p w:rsidR="00EB3A02" w:rsidRDefault="00EB3A02" w:rsidP="00830CD6">
            <w:pPr>
              <w:pStyle w:val="tabletextCharChar"/>
              <w:rPr>
                <w:lang w:val="en-US" w:eastAsia="ko-KR"/>
              </w:rPr>
            </w:pPr>
            <w:r>
              <w:rPr>
                <w:lang w:val="en-US" w:eastAsia="ko-KR"/>
              </w:rPr>
              <w:t>169</w:t>
            </w:r>
          </w:p>
        </w:tc>
      </w:tr>
      <w:tr w:rsidR="00EB3A02" w:rsidTr="00830CD6">
        <w:tc>
          <w:tcPr>
            <w:tcW w:w="1242" w:type="dxa"/>
          </w:tcPr>
          <w:p w:rsidR="00EB3A02" w:rsidRDefault="00EB3A02" w:rsidP="00830CD6">
            <w:pPr>
              <w:pStyle w:val="tabletextCharChar"/>
              <w:rPr>
                <w:lang w:val="en-US" w:eastAsia="ko-KR"/>
              </w:rPr>
            </w:pPr>
            <w:r>
              <w:rPr>
                <w:lang w:val="en-US" w:eastAsia="ko-KR"/>
              </w:rPr>
              <w:t xml:space="preserve">Figure 7.5 </w:t>
            </w:r>
          </w:p>
        </w:tc>
        <w:tc>
          <w:tcPr>
            <w:tcW w:w="6237" w:type="dxa"/>
          </w:tcPr>
          <w:p w:rsidR="00EB3A02" w:rsidRDefault="00EB3A02" w:rsidP="00830CD6">
            <w:pPr>
              <w:pStyle w:val="tabletextCharChar"/>
              <w:rPr>
                <w:lang w:val="en-US" w:eastAsia="ko-KR"/>
              </w:rPr>
            </w:pPr>
            <w:r>
              <w:rPr>
                <w:lang w:val="en-US" w:eastAsia="ko-KR"/>
              </w:rPr>
              <w:t>Photos, Diana, Min-Hee and Min-Jeong (1)</w:t>
            </w:r>
          </w:p>
        </w:tc>
        <w:tc>
          <w:tcPr>
            <w:tcW w:w="1134" w:type="dxa"/>
          </w:tcPr>
          <w:p w:rsidR="00EB3A02" w:rsidRDefault="00EB3A02" w:rsidP="00830CD6">
            <w:pPr>
              <w:pStyle w:val="tabletextCharChar"/>
              <w:rPr>
                <w:lang w:val="en-US" w:eastAsia="ko-KR"/>
              </w:rPr>
            </w:pPr>
            <w:r>
              <w:rPr>
                <w:lang w:val="en-US" w:eastAsia="ko-KR"/>
              </w:rPr>
              <w:t>171</w:t>
            </w:r>
          </w:p>
        </w:tc>
      </w:tr>
      <w:tr w:rsidR="00EB3A02" w:rsidTr="00830CD6">
        <w:tc>
          <w:tcPr>
            <w:tcW w:w="1242" w:type="dxa"/>
          </w:tcPr>
          <w:p w:rsidR="00EB3A02" w:rsidRDefault="00EB3A02" w:rsidP="00830CD6">
            <w:pPr>
              <w:pStyle w:val="tabletextCharChar"/>
              <w:rPr>
                <w:lang w:val="en-US" w:eastAsia="ko-KR"/>
              </w:rPr>
            </w:pPr>
            <w:r>
              <w:rPr>
                <w:lang w:val="en-US" w:eastAsia="ko-KR"/>
              </w:rPr>
              <w:t>Figure 7.6</w:t>
            </w:r>
          </w:p>
        </w:tc>
        <w:tc>
          <w:tcPr>
            <w:tcW w:w="6237" w:type="dxa"/>
          </w:tcPr>
          <w:p w:rsidR="00EB3A02" w:rsidRDefault="00EB3A02" w:rsidP="00830CD6">
            <w:pPr>
              <w:pStyle w:val="tabletextCharChar"/>
              <w:rPr>
                <w:lang w:val="en-US" w:eastAsia="ko-KR"/>
              </w:rPr>
            </w:pPr>
            <w:r>
              <w:rPr>
                <w:lang w:val="en-US" w:eastAsia="ko-KR"/>
              </w:rPr>
              <w:t>Map Drawing, Diana, Min-Hee and Min-Jeong</w:t>
            </w:r>
          </w:p>
        </w:tc>
        <w:tc>
          <w:tcPr>
            <w:tcW w:w="1134" w:type="dxa"/>
          </w:tcPr>
          <w:p w:rsidR="00EB3A02" w:rsidRDefault="00EB3A02" w:rsidP="00830CD6">
            <w:pPr>
              <w:pStyle w:val="tabletextCharChar"/>
              <w:rPr>
                <w:lang w:val="en-US" w:eastAsia="ko-KR"/>
              </w:rPr>
            </w:pPr>
            <w:r>
              <w:rPr>
                <w:lang w:val="en-US" w:eastAsia="ko-KR"/>
              </w:rPr>
              <w:t>172</w:t>
            </w:r>
          </w:p>
        </w:tc>
      </w:tr>
      <w:tr w:rsidR="00EB3A02" w:rsidTr="00830CD6">
        <w:tc>
          <w:tcPr>
            <w:tcW w:w="1242" w:type="dxa"/>
          </w:tcPr>
          <w:p w:rsidR="00EB3A02" w:rsidRDefault="00EB3A02" w:rsidP="00830CD6">
            <w:pPr>
              <w:pStyle w:val="tabletextCharChar"/>
              <w:rPr>
                <w:lang w:val="en-US" w:eastAsia="ko-KR"/>
              </w:rPr>
            </w:pPr>
            <w:r>
              <w:rPr>
                <w:lang w:val="en-US" w:eastAsia="ko-KR"/>
              </w:rPr>
              <w:t>Figure 7.7</w:t>
            </w:r>
          </w:p>
        </w:tc>
        <w:tc>
          <w:tcPr>
            <w:tcW w:w="6237" w:type="dxa"/>
          </w:tcPr>
          <w:p w:rsidR="00EB3A02" w:rsidRDefault="00EB3A02" w:rsidP="00830CD6">
            <w:pPr>
              <w:pStyle w:val="tabletextCharChar"/>
              <w:rPr>
                <w:lang w:val="en-US" w:eastAsia="ko-KR"/>
              </w:rPr>
            </w:pPr>
            <w:r>
              <w:rPr>
                <w:lang w:val="en-US" w:eastAsia="ko-KR"/>
              </w:rPr>
              <w:t>Photos, Diana, Min-Hee and Min-Jeong (2)</w:t>
            </w:r>
          </w:p>
        </w:tc>
        <w:tc>
          <w:tcPr>
            <w:tcW w:w="1134" w:type="dxa"/>
          </w:tcPr>
          <w:p w:rsidR="00EB3A02" w:rsidRDefault="00EB3A02" w:rsidP="00830CD6">
            <w:pPr>
              <w:pStyle w:val="tabletextCharChar"/>
              <w:rPr>
                <w:lang w:val="en-US" w:eastAsia="ko-KR"/>
              </w:rPr>
            </w:pPr>
            <w:r>
              <w:rPr>
                <w:lang w:val="en-US" w:eastAsia="ko-KR"/>
              </w:rPr>
              <w:t>173</w:t>
            </w:r>
          </w:p>
        </w:tc>
      </w:tr>
      <w:tr w:rsidR="00EB3A02" w:rsidTr="00830CD6">
        <w:tc>
          <w:tcPr>
            <w:tcW w:w="1242" w:type="dxa"/>
          </w:tcPr>
          <w:p w:rsidR="00EB3A02" w:rsidRDefault="00EB3A02" w:rsidP="00830CD6">
            <w:pPr>
              <w:pStyle w:val="tabletextCharChar"/>
              <w:rPr>
                <w:lang w:val="en-US" w:eastAsia="ko-KR"/>
              </w:rPr>
            </w:pPr>
            <w:r>
              <w:rPr>
                <w:lang w:val="en-US" w:eastAsia="ko-KR"/>
              </w:rPr>
              <w:t>Figure 7.8</w:t>
            </w:r>
          </w:p>
        </w:tc>
        <w:tc>
          <w:tcPr>
            <w:tcW w:w="6237" w:type="dxa"/>
          </w:tcPr>
          <w:p w:rsidR="00EB3A02" w:rsidRPr="00FC2896" w:rsidRDefault="00EB3A02" w:rsidP="00830CD6">
            <w:pPr>
              <w:pStyle w:val="tabletextCharChar"/>
              <w:rPr>
                <w:lang w:val="en-US" w:eastAsia="ko-KR"/>
              </w:rPr>
            </w:pPr>
            <w:r>
              <w:rPr>
                <w:lang w:val="en-US" w:eastAsia="ko-KR"/>
              </w:rPr>
              <w:t>Photos, Diana, Min-Hee and Min-Jeong (3)</w:t>
            </w:r>
          </w:p>
        </w:tc>
        <w:tc>
          <w:tcPr>
            <w:tcW w:w="1134" w:type="dxa"/>
          </w:tcPr>
          <w:p w:rsidR="00EB3A02" w:rsidRDefault="00EB3A02" w:rsidP="00830CD6">
            <w:pPr>
              <w:pStyle w:val="tabletextCharChar"/>
              <w:rPr>
                <w:lang w:val="en-US" w:eastAsia="ko-KR"/>
              </w:rPr>
            </w:pPr>
            <w:r>
              <w:rPr>
                <w:lang w:val="en-US" w:eastAsia="ko-KR"/>
              </w:rPr>
              <w:t>174</w:t>
            </w:r>
          </w:p>
        </w:tc>
      </w:tr>
      <w:tr w:rsidR="00EB3A02" w:rsidTr="00830CD6">
        <w:tc>
          <w:tcPr>
            <w:tcW w:w="1242" w:type="dxa"/>
          </w:tcPr>
          <w:p w:rsidR="00EB3A02" w:rsidRDefault="00EB3A02" w:rsidP="00830CD6">
            <w:pPr>
              <w:pStyle w:val="tabletextCharChar"/>
              <w:rPr>
                <w:lang w:val="en-US" w:eastAsia="ko-KR"/>
              </w:rPr>
            </w:pPr>
            <w:r>
              <w:rPr>
                <w:lang w:val="en-US" w:eastAsia="ko-KR"/>
              </w:rPr>
              <w:t>Figure 7.9</w:t>
            </w:r>
          </w:p>
        </w:tc>
        <w:tc>
          <w:tcPr>
            <w:tcW w:w="6237" w:type="dxa"/>
          </w:tcPr>
          <w:p w:rsidR="00EB3A02" w:rsidRPr="00C50C73" w:rsidRDefault="00EB3A02" w:rsidP="00830CD6">
            <w:pPr>
              <w:pStyle w:val="tabletextCharChar"/>
              <w:rPr>
                <w:lang w:val="en-US" w:eastAsia="ko-KR"/>
              </w:rPr>
            </w:pPr>
            <w:r>
              <w:rPr>
                <w:lang w:val="en-US" w:eastAsia="ko-KR"/>
              </w:rPr>
              <w:t>Map Drawing, Won-Sik</w:t>
            </w:r>
          </w:p>
        </w:tc>
        <w:tc>
          <w:tcPr>
            <w:tcW w:w="1134" w:type="dxa"/>
          </w:tcPr>
          <w:p w:rsidR="00EB3A02" w:rsidRDefault="00EB3A02" w:rsidP="00830CD6">
            <w:pPr>
              <w:pStyle w:val="tabletextCharChar"/>
              <w:rPr>
                <w:lang w:val="en-US" w:eastAsia="ko-KR"/>
              </w:rPr>
            </w:pPr>
            <w:r>
              <w:rPr>
                <w:lang w:val="en-US" w:eastAsia="ko-KR"/>
              </w:rPr>
              <w:t>177</w:t>
            </w:r>
          </w:p>
        </w:tc>
      </w:tr>
      <w:tr w:rsidR="00EB3A02" w:rsidTr="00830CD6">
        <w:tc>
          <w:tcPr>
            <w:tcW w:w="1242" w:type="dxa"/>
          </w:tcPr>
          <w:p w:rsidR="00EB3A02" w:rsidRDefault="00EB3A02" w:rsidP="00830CD6">
            <w:pPr>
              <w:pStyle w:val="tabletextCharChar"/>
              <w:rPr>
                <w:lang w:val="en-US" w:eastAsia="ko-KR"/>
              </w:rPr>
            </w:pPr>
            <w:r>
              <w:rPr>
                <w:lang w:val="en-US" w:eastAsia="ko-KR"/>
              </w:rPr>
              <w:t>Figure 7.10</w:t>
            </w:r>
          </w:p>
        </w:tc>
        <w:tc>
          <w:tcPr>
            <w:tcW w:w="6237" w:type="dxa"/>
          </w:tcPr>
          <w:p w:rsidR="00EB3A02" w:rsidRDefault="00EB3A02" w:rsidP="00830CD6">
            <w:pPr>
              <w:pStyle w:val="tabletextCharChar"/>
              <w:rPr>
                <w:lang w:val="en-US" w:eastAsia="ko-KR"/>
              </w:rPr>
            </w:pPr>
            <w:r>
              <w:rPr>
                <w:lang w:val="en-US" w:eastAsia="ko-KR"/>
              </w:rPr>
              <w:t>Photos, Won-Sik</w:t>
            </w:r>
          </w:p>
        </w:tc>
        <w:tc>
          <w:tcPr>
            <w:tcW w:w="1134" w:type="dxa"/>
          </w:tcPr>
          <w:p w:rsidR="00EB3A02" w:rsidRDefault="00EB3A02" w:rsidP="00830CD6">
            <w:pPr>
              <w:pStyle w:val="tabletextCharChar"/>
              <w:rPr>
                <w:lang w:val="en-US" w:eastAsia="ko-KR"/>
              </w:rPr>
            </w:pPr>
            <w:r>
              <w:rPr>
                <w:lang w:val="en-US" w:eastAsia="ko-KR"/>
              </w:rPr>
              <w:t>178</w:t>
            </w:r>
          </w:p>
        </w:tc>
      </w:tr>
      <w:tr w:rsidR="00EB3A02" w:rsidTr="00830CD6">
        <w:tc>
          <w:tcPr>
            <w:tcW w:w="1242" w:type="dxa"/>
          </w:tcPr>
          <w:p w:rsidR="00EB3A02" w:rsidRDefault="00EB3A02" w:rsidP="00830CD6">
            <w:pPr>
              <w:pStyle w:val="tabletextCharChar"/>
              <w:rPr>
                <w:lang w:val="en-US" w:eastAsia="ko-KR"/>
              </w:rPr>
            </w:pPr>
            <w:r>
              <w:rPr>
                <w:lang w:val="en-US" w:eastAsia="ko-KR"/>
              </w:rPr>
              <w:t>Figure 7.11</w:t>
            </w:r>
          </w:p>
        </w:tc>
        <w:tc>
          <w:tcPr>
            <w:tcW w:w="6237" w:type="dxa"/>
          </w:tcPr>
          <w:p w:rsidR="00EB3A02" w:rsidRDefault="00EB3A02" w:rsidP="00830CD6">
            <w:pPr>
              <w:pStyle w:val="tabletextCharChar"/>
              <w:rPr>
                <w:lang w:val="en-US" w:eastAsia="ko-KR"/>
              </w:rPr>
            </w:pPr>
            <w:r>
              <w:rPr>
                <w:lang w:val="en-US" w:eastAsia="ko-KR"/>
              </w:rPr>
              <w:t>Photos, Su-Mi (1)</w:t>
            </w:r>
          </w:p>
        </w:tc>
        <w:tc>
          <w:tcPr>
            <w:tcW w:w="1134" w:type="dxa"/>
          </w:tcPr>
          <w:p w:rsidR="00EB3A02" w:rsidRDefault="00EB3A02" w:rsidP="00830CD6">
            <w:pPr>
              <w:pStyle w:val="tabletextCharChar"/>
              <w:rPr>
                <w:lang w:val="en-US" w:eastAsia="ko-KR"/>
              </w:rPr>
            </w:pPr>
            <w:r>
              <w:rPr>
                <w:lang w:val="en-US" w:eastAsia="ko-KR"/>
              </w:rPr>
              <w:t>179</w:t>
            </w:r>
          </w:p>
        </w:tc>
      </w:tr>
      <w:tr w:rsidR="00EB3A02" w:rsidTr="00830CD6">
        <w:tc>
          <w:tcPr>
            <w:tcW w:w="1242" w:type="dxa"/>
          </w:tcPr>
          <w:p w:rsidR="00EB3A02" w:rsidRDefault="00EB3A02" w:rsidP="00830CD6">
            <w:pPr>
              <w:pStyle w:val="tabletextCharChar"/>
              <w:rPr>
                <w:lang w:val="en-US" w:eastAsia="ko-KR"/>
              </w:rPr>
            </w:pPr>
            <w:r>
              <w:rPr>
                <w:lang w:val="en-US" w:eastAsia="ko-KR"/>
              </w:rPr>
              <w:t>Figure 7.12</w:t>
            </w:r>
          </w:p>
        </w:tc>
        <w:tc>
          <w:tcPr>
            <w:tcW w:w="6237" w:type="dxa"/>
          </w:tcPr>
          <w:p w:rsidR="00EB3A02" w:rsidRDefault="00EB3A02" w:rsidP="00830CD6">
            <w:pPr>
              <w:pStyle w:val="tabletextCharChar"/>
              <w:rPr>
                <w:lang w:val="en-US" w:eastAsia="ko-KR"/>
              </w:rPr>
            </w:pPr>
            <w:r>
              <w:rPr>
                <w:lang w:val="en-US" w:eastAsia="ko-KR"/>
              </w:rPr>
              <w:t>Map Drawing, Su-Mi</w:t>
            </w:r>
          </w:p>
        </w:tc>
        <w:tc>
          <w:tcPr>
            <w:tcW w:w="1134" w:type="dxa"/>
          </w:tcPr>
          <w:p w:rsidR="00EB3A02" w:rsidRDefault="00EB3A02" w:rsidP="00830CD6">
            <w:pPr>
              <w:pStyle w:val="tabletextCharChar"/>
              <w:rPr>
                <w:lang w:val="en-US" w:eastAsia="ko-KR"/>
              </w:rPr>
            </w:pPr>
            <w:r>
              <w:rPr>
                <w:lang w:val="en-US" w:eastAsia="ko-KR"/>
              </w:rPr>
              <w:t>180</w:t>
            </w:r>
          </w:p>
        </w:tc>
      </w:tr>
      <w:tr w:rsidR="00EB3A02" w:rsidTr="00830CD6">
        <w:tc>
          <w:tcPr>
            <w:tcW w:w="1242" w:type="dxa"/>
          </w:tcPr>
          <w:p w:rsidR="00EB3A02" w:rsidRDefault="00EB3A02" w:rsidP="00830CD6">
            <w:pPr>
              <w:pStyle w:val="tabletextCharChar"/>
              <w:rPr>
                <w:lang w:val="en-US" w:eastAsia="ko-KR"/>
              </w:rPr>
            </w:pPr>
            <w:r>
              <w:rPr>
                <w:lang w:val="en-US" w:eastAsia="ko-KR"/>
              </w:rPr>
              <w:t>Figure 7.13</w:t>
            </w:r>
          </w:p>
        </w:tc>
        <w:tc>
          <w:tcPr>
            <w:tcW w:w="6237" w:type="dxa"/>
          </w:tcPr>
          <w:p w:rsidR="00EB3A02" w:rsidRDefault="00EB3A02" w:rsidP="00830CD6">
            <w:pPr>
              <w:pStyle w:val="tabletextCharChar"/>
              <w:rPr>
                <w:lang w:val="en-US" w:eastAsia="ko-KR"/>
              </w:rPr>
            </w:pPr>
            <w:r>
              <w:rPr>
                <w:lang w:val="en-US" w:eastAsia="ko-KR"/>
              </w:rPr>
              <w:t>Photos, Su-Mi (2)</w:t>
            </w:r>
          </w:p>
        </w:tc>
        <w:tc>
          <w:tcPr>
            <w:tcW w:w="1134" w:type="dxa"/>
          </w:tcPr>
          <w:p w:rsidR="00EB3A02" w:rsidRDefault="00EB3A02" w:rsidP="00830CD6">
            <w:pPr>
              <w:pStyle w:val="tabletextCharChar"/>
              <w:rPr>
                <w:lang w:val="en-US" w:eastAsia="ko-KR"/>
              </w:rPr>
            </w:pPr>
            <w:r>
              <w:rPr>
                <w:lang w:val="en-US" w:eastAsia="ko-KR"/>
              </w:rPr>
              <w:t>181</w:t>
            </w:r>
          </w:p>
        </w:tc>
      </w:tr>
      <w:tr w:rsidR="00EB3A02" w:rsidTr="00830CD6">
        <w:tc>
          <w:tcPr>
            <w:tcW w:w="1242" w:type="dxa"/>
          </w:tcPr>
          <w:p w:rsidR="00EB3A02" w:rsidRDefault="00EB3A02" w:rsidP="00830CD6">
            <w:pPr>
              <w:pStyle w:val="tabletextCharChar"/>
              <w:rPr>
                <w:lang w:val="en-US" w:eastAsia="ko-KR"/>
              </w:rPr>
            </w:pPr>
            <w:r>
              <w:rPr>
                <w:lang w:val="en-US" w:eastAsia="ko-KR"/>
              </w:rPr>
              <w:t>Figure 7.14</w:t>
            </w:r>
          </w:p>
        </w:tc>
        <w:tc>
          <w:tcPr>
            <w:tcW w:w="6237" w:type="dxa"/>
          </w:tcPr>
          <w:p w:rsidR="00EB3A02" w:rsidRDefault="00EB3A02" w:rsidP="00830CD6">
            <w:pPr>
              <w:pStyle w:val="tabletextCharChar"/>
              <w:rPr>
                <w:lang w:val="en-US" w:eastAsia="ko-KR"/>
              </w:rPr>
            </w:pPr>
            <w:r>
              <w:rPr>
                <w:lang w:val="en-US" w:eastAsia="ko-KR"/>
              </w:rPr>
              <w:t>Photos, Su-Mi (3)</w:t>
            </w:r>
          </w:p>
        </w:tc>
        <w:tc>
          <w:tcPr>
            <w:tcW w:w="1134" w:type="dxa"/>
          </w:tcPr>
          <w:p w:rsidR="00EB3A02" w:rsidRDefault="00EB3A02" w:rsidP="00830CD6">
            <w:pPr>
              <w:pStyle w:val="tabletextCharChar"/>
              <w:rPr>
                <w:lang w:val="en-US" w:eastAsia="ko-KR"/>
              </w:rPr>
            </w:pPr>
            <w:r>
              <w:rPr>
                <w:lang w:val="en-US" w:eastAsia="ko-KR"/>
              </w:rPr>
              <w:t>182</w:t>
            </w:r>
          </w:p>
        </w:tc>
      </w:tr>
      <w:tr w:rsidR="00EB3A02" w:rsidTr="00830CD6">
        <w:tc>
          <w:tcPr>
            <w:tcW w:w="1242" w:type="dxa"/>
          </w:tcPr>
          <w:p w:rsidR="00EB3A02" w:rsidRDefault="00EB3A02" w:rsidP="00830CD6">
            <w:pPr>
              <w:pStyle w:val="tabletextCharChar"/>
              <w:rPr>
                <w:lang w:val="en-US" w:eastAsia="ko-KR"/>
              </w:rPr>
            </w:pPr>
            <w:r>
              <w:rPr>
                <w:lang w:val="en-US" w:eastAsia="ko-KR"/>
              </w:rPr>
              <w:t>Figure 8.1</w:t>
            </w:r>
          </w:p>
        </w:tc>
        <w:tc>
          <w:tcPr>
            <w:tcW w:w="6237" w:type="dxa"/>
          </w:tcPr>
          <w:p w:rsidR="00EB3A02" w:rsidRDefault="00EB3A02" w:rsidP="00830CD6">
            <w:pPr>
              <w:pStyle w:val="tabletextCharChar"/>
              <w:rPr>
                <w:lang w:val="en-US" w:eastAsia="ko-KR"/>
              </w:rPr>
            </w:pPr>
            <w:r>
              <w:rPr>
                <w:lang w:val="en-US" w:eastAsia="ko-KR"/>
              </w:rPr>
              <w:t>Scene from ‘Attack the Gas Station’. © CJ International</w:t>
            </w:r>
          </w:p>
        </w:tc>
        <w:tc>
          <w:tcPr>
            <w:tcW w:w="1134" w:type="dxa"/>
          </w:tcPr>
          <w:p w:rsidR="00EB3A02" w:rsidRDefault="00EB3A02" w:rsidP="00830CD6">
            <w:pPr>
              <w:pStyle w:val="tabletextCharChar"/>
              <w:rPr>
                <w:lang w:val="en-US" w:eastAsia="ko-KR"/>
              </w:rPr>
            </w:pPr>
            <w:r>
              <w:rPr>
                <w:lang w:val="en-US" w:eastAsia="ko-KR"/>
              </w:rPr>
              <w:t>195</w:t>
            </w:r>
          </w:p>
        </w:tc>
      </w:tr>
      <w:tr w:rsidR="00EB3A02" w:rsidTr="00830CD6">
        <w:tc>
          <w:tcPr>
            <w:tcW w:w="1242" w:type="dxa"/>
          </w:tcPr>
          <w:p w:rsidR="00EB3A02" w:rsidRDefault="00EB3A02" w:rsidP="00830CD6">
            <w:pPr>
              <w:pStyle w:val="tabletextCharChar"/>
              <w:rPr>
                <w:lang w:val="en-US" w:eastAsia="ko-KR"/>
              </w:rPr>
            </w:pPr>
            <w:r>
              <w:rPr>
                <w:lang w:val="en-US" w:eastAsia="ko-KR"/>
              </w:rPr>
              <w:t>Figure 8.2</w:t>
            </w:r>
          </w:p>
        </w:tc>
        <w:tc>
          <w:tcPr>
            <w:tcW w:w="6237" w:type="dxa"/>
          </w:tcPr>
          <w:p w:rsidR="00EB3A02" w:rsidRDefault="00EB3A02" w:rsidP="00830CD6">
            <w:pPr>
              <w:pStyle w:val="tabletextCharChar"/>
              <w:rPr>
                <w:lang w:val="en-US" w:eastAsia="ko-KR"/>
              </w:rPr>
            </w:pPr>
            <w:r>
              <w:rPr>
                <w:lang w:val="en-US" w:eastAsia="ko-KR"/>
              </w:rPr>
              <w:t xml:space="preserve">Korean Restaurants on </w:t>
            </w:r>
            <w:smartTag w:uri="urn:schemas-microsoft-com:office:smarttags" w:element="Street">
              <w:smartTag w:uri="urn:schemas-microsoft-com:office:smarttags" w:element="address">
                <w:r>
                  <w:rPr>
                    <w:lang w:val="en-US" w:eastAsia="ko-KR"/>
                  </w:rPr>
                  <w:t>Queen Street</w:t>
                </w:r>
              </w:smartTag>
            </w:smartTag>
          </w:p>
        </w:tc>
        <w:tc>
          <w:tcPr>
            <w:tcW w:w="1134" w:type="dxa"/>
          </w:tcPr>
          <w:p w:rsidR="00EB3A02" w:rsidRDefault="00EB3A02" w:rsidP="00830CD6">
            <w:pPr>
              <w:pStyle w:val="tabletextCharChar"/>
              <w:rPr>
                <w:lang w:val="en-US" w:eastAsia="ko-KR"/>
              </w:rPr>
            </w:pPr>
            <w:r>
              <w:rPr>
                <w:lang w:val="en-US" w:eastAsia="ko-KR"/>
              </w:rPr>
              <w:t>200</w:t>
            </w:r>
          </w:p>
        </w:tc>
      </w:tr>
      <w:tr w:rsidR="00EB3A02" w:rsidTr="00830CD6">
        <w:tc>
          <w:tcPr>
            <w:tcW w:w="1242" w:type="dxa"/>
          </w:tcPr>
          <w:p w:rsidR="00EB3A02" w:rsidRDefault="00EB3A02" w:rsidP="00830CD6">
            <w:pPr>
              <w:pStyle w:val="tabletextCharChar"/>
              <w:rPr>
                <w:lang w:val="en-US" w:eastAsia="ko-KR"/>
              </w:rPr>
            </w:pPr>
            <w:r>
              <w:rPr>
                <w:lang w:val="en-US" w:eastAsia="ko-KR"/>
              </w:rPr>
              <w:t>Figure 8.3</w:t>
            </w:r>
          </w:p>
        </w:tc>
        <w:tc>
          <w:tcPr>
            <w:tcW w:w="6237" w:type="dxa"/>
          </w:tcPr>
          <w:p w:rsidR="00EB3A02" w:rsidRPr="00242DD4" w:rsidRDefault="00EB3A02" w:rsidP="00830CD6">
            <w:pPr>
              <w:pStyle w:val="tabletextCharChar"/>
              <w:rPr>
                <w:i/>
                <w:lang w:val="en-US" w:eastAsia="ko-KR"/>
              </w:rPr>
            </w:pPr>
            <w:r>
              <w:rPr>
                <w:lang w:val="en-US" w:eastAsia="ko-KR"/>
              </w:rPr>
              <w:t xml:space="preserve">Observation Notes – </w:t>
            </w:r>
            <w:r>
              <w:rPr>
                <w:i/>
                <w:lang w:val="en-US" w:eastAsia="ko-KR"/>
              </w:rPr>
              <w:t>San-su-gap-san</w:t>
            </w:r>
          </w:p>
        </w:tc>
        <w:tc>
          <w:tcPr>
            <w:tcW w:w="1134" w:type="dxa"/>
          </w:tcPr>
          <w:p w:rsidR="00EB3A02" w:rsidRPr="00242DD4" w:rsidRDefault="00EB3A02" w:rsidP="00830CD6">
            <w:pPr>
              <w:pStyle w:val="tabletextCharChar"/>
              <w:rPr>
                <w:lang w:val="en-US" w:eastAsia="ko-KR"/>
              </w:rPr>
            </w:pPr>
            <w:r>
              <w:rPr>
                <w:lang w:val="en-US" w:eastAsia="ko-KR"/>
              </w:rPr>
              <w:t>203</w:t>
            </w:r>
          </w:p>
        </w:tc>
      </w:tr>
      <w:tr w:rsidR="00EB3A02" w:rsidTr="00830CD6">
        <w:tc>
          <w:tcPr>
            <w:tcW w:w="1242" w:type="dxa"/>
          </w:tcPr>
          <w:p w:rsidR="00EB3A02" w:rsidRDefault="00EB3A02" w:rsidP="00830CD6">
            <w:pPr>
              <w:pStyle w:val="tabletextCharChar"/>
              <w:rPr>
                <w:lang w:val="en-US" w:eastAsia="ko-KR"/>
              </w:rPr>
            </w:pPr>
            <w:r>
              <w:rPr>
                <w:lang w:val="en-US" w:eastAsia="ko-KR"/>
              </w:rPr>
              <w:lastRenderedPageBreak/>
              <w:t>Figure 8.4</w:t>
            </w:r>
          </w:p>
        </w:tc>
        <w:tc>
          <w:tcPr>
            <w:tcW w:w="6237" w:type="dxa"/>
          </w:tcPr>
          <w:p w:rsidR="00EB3A02" w:rsidRPr="00242DD4" w:rsidRDefault="00EB3A02" w:rsidP="00830CD6">
            <w:pPr>
              <w:pStyle w:val="tabletextCharChar"/>
              <w:rPr>
                <w:i/>
                <w:lang w:val="en-US" w:eastAsia="ko-KR"/>
              </w:rPr>
            </w:pPr>
            <w:r>
              <w:rPr>
                <w:lang w:val="en-US" w:eastAsia="ko-KR"/>
              </w:rPr>
              <w:t xml:space="preserve">Photos – </w:t>
            </w:r>
            <w:r>
              <w:rPr>
                <w:i/>
                <w:lang w:val="en-US" w:eastAsia="ko-KR"/>
              </w:rPr>
              <w:t>San-su-gap-san</w:t>
            </w:r>
          </w:p>
        </w:tc>
        <w:tc>
          <w:tcPr>
            <w:tcW w:w="1134" w:type="dxa"/>
          </w:tcPr>
          <w:p w:rsidR="00EB3A02" w:rsidRPr="00242DD4" w:rsidRDefault="00EB3A02" w:rsidP="00830CD6">
            <w:pPr>
              <w:pStyle w:val="tabletextCharChar"/>
              <w:rPr>
                <w:lang w:val="en-US" w:eastAsia="ko-KR"/>
              </w:rPr>
            </w:pPr>
            <w:r>
              <w:rPr>
                <w:lang w:val="en-US" w:eastAsia="ko-KR"/>
              </w:rPr>
              <w:t>203</w:t>
            </w:r>
          </w:p>
        </w:tc>
      </w:tr>
      <w:tr w:rsidR="00EB3A02" w:rsidTr="00830CD6">
        <w:tc>
          <w:tcPr>
            <w:tcW w:w="1242" w:type="dxa"/>
          </w:tcPr>
          <w:p w:rsidR="00EB3A02" w:rsidRDefault="00EB3A02" w:rsidP="00830CD6">
            <w:pPr>
              <w:pStyle w:val="tabletextCharChar"/>
              <w:rPr>
                <w:lang w:val="en-US" w:eastAsia="ko-KR"/>
              </w:rPr>
            </w:pPr>
            <w:r>
              <w:rPr>
                <w:lang w:val="en-US" w:eastAsia="ko-KR"/>
              </w:rPr>
              <w:t>Figure 8.5</w:t>
            </w:r>
          </w:p>
        </w:tc>
        <w:tc>
          <w:tcPr>
            <w:tcW w:w="6237" w:type="dxa"/>
          </w:tcPr>
          <w:p w:rsidR="00EB3A02" w:rsidRDefault="00EB3A02" w:rsidP="00830CD6">
            <w:pPr>
              <w:pStyle w:val="tabletextCharChar"/>
              <w:rPr>
                <w:lang w:val="en-US" w:eastAsia="ko-KR"/>
              </w:rPr>
            </w:pPr>
            <w:r>
              <w:rPr>
                <w:lang w:val="en-US" w:eastAsia="ko-KR"/>
              </w:rPr>
              <w:t>Observation Notes – Dinner with Helen, Paul and Ha-Na</w:t>
            </w:r>
          </w:p>
        </w:tc>
        <w:tc>
          <w:tcPr>
            <w:tcW w:w="1134" w:type="dxa"/>
          </w:tcPr>
          <w:p w:rsidR="00EB3A02" w:rsidRDefault="00EB3A02" w:rsidP="00830CD6">
            <w:pPr>
              <w:pStyle w:val="tabletextCharChar"/>
              <w:rPr>
                <w:lang w:val="en-US" w:eastAsia="ko-KR"/>
              </w:rPr>
            </w:pPr>
            <w:r>
              <w:rPr>
                <w:lang w:val="en-US" w:eastAsia="ko-KR"/>
              </w:rPr>
              <w:t>209</w:t>
            </w:r>
          </w:p>
        </w:tc>
      </w:tr>
      <w:tr w:rsidR="00EB3A02" w:rsidTr="00830CD6">
        <w:tc>
          <w:tcPr>
            <w:tcW w:w="1242" w:type="dxa"/>
          </w:tcPr>
          <w:p w:rsidR="00EB3A02" w:rsidRDefault="00EB3A02" w:rsidP="00830CD6">
            <w:pPr>
              <w:pStyle w:val="tabletextCharChar"/>
              <w:rPr>
                <w:lang w:val="en-US" w:eastAsia="ko-KR"/>
              </w:rPr>
            </w:pPr>
            <w:r>
              <w:rPr>
                <w:lang w:val="en-US" w:eastAsia="ko-KR"/>
              </w:rPr>
              <w:t>Figure 8.6</w:t>
            </w:r>
          </w:p>
        </w:tc>
        <w:tc>
          <w:tcPr>
            <w:tcW w:w="6237" w:type="dxa"/>
          </w:tcPr>
          <w:p w:rsidR="00EB3A02" w:rsidRDefault="00EB3A02" w:rsidP="00830CD6">
            <w:pPr>
              <w:pStyle w:val="tabletextCharChar"/>
              <w:rPr>
                <w:lang w:val="en-US" w:eastAsia="ko-KR"/>
              </w:rPr>
            </w:pPr>
            <w:r>
              <w:rPr>
                <w:lang w:val="en-US" w:eastAsia="ko-KR"/>
              </w:rPr>
              <w:t>Photos – Dinner with Helen, Paul and Hana</w:t>
            </w:r>
          </w:p>
        </w:tc>
        <w:tc>
          <w:tcPr>
            <w:tcW w:w="1134" w:type="dxa"/>
          </w:tcPr>
          <w:p w:rsidR="00EB3A02" w:rsidRDefault="00EB3A02" w:rsidP="00830CD6">
            <w:pPr>
              <w:pStyle w:val="tabletextCharChar"/>
              <w:rPr>
                <w:lang w:val="en-US" w:eastAsia="ko-KR"/>
              </w:rPr>
            </w:pPr>
            <w:r>
              <w:rPr>
                <w:lang w:val="en-US" w:eastAsia="ko-KR"/>
              </w:rPr>
              <w:t>209</w:t>
            </w:r>
          </w:p>
        </w:tc>
      </w:tr>
      <w:tr w:rsidR="00EB3A02" w:rsidTr="00830CD6">
        <w:tc>
          <w:tcPr>
            <w:tcW w:w="1242" w:type="dxa"/>
          </w:tcPr>
          <w:p w:rsidR="00EB3A02" w:rsidRDefault="00EB3A02" w:rsidP="00830CD6">
            <w:pPr>
              <w:pStyle w:val="tabletextCharChar"/>
              <w:rPr>
                <w:lang w:val="en-US" w:eastAsia="ko-KR"/>
              </w:rPr>
            </w:pPr>
            <w:r>
              <w:rPr>
                <w:lang w:val="en-US" w:eastAsia="ko-KR"/>
              </w:rPr>
              <w:t>Figure 8.7</w:t>
            </w:r>
          </w:p>
        </w:tc>
        <w:tc>
          <w:tcPr>
            <w:tcW w:w="6237" w:type="dxa"/>
          </w:tcPr>
          <w:p w:rsidR="00EB3A02" w:rsidRDefault="00EB3A02" w:rsidP="00830CD6">
            <w:pPr>
              <w:pStyle w:val="tabletextCharChar"/>
              <w:rPr>
                <w:lang w:val="en-US" w:eastAsia="ko-KR"/>
              </w:rPr>
            </w:pPr>
            <w:r>
              <w:rPr>
                <w:lang w:val="en-US" w:eastAsia="ko-KR"/>
              </w:rPr>
              <w:t>Photos – Coffee Shops</w:t>
            </w:r>
          </w:p>
        </w:tc>
        <w:tc>
          <w:tcPr>
            <w:tcW w:w="1134" w:type="dxa"/>
          </w:tcPr>
          <w:p w:rsidR="00EB3A02" w:rsidRDefault="00EB3A02" w:rsidP="00830CD6">
            <w:pPr>
              <w:pStyle w:val="tabletextCharChar"/>
              <w:rPr>
                <w:lang w:val="en-US" w:eastAsia="ko-KR"/>
              </w:rPr>
            </w:pPr>
            <w:r>
              <w:rPr>
                <w:lang w:val="en-US" w:eastAsia="ko-KR"/>
              </w:rPr>
              <w:t>212</w:t>
            </w:r>
          </w:p>
        </w:tc>
      </w:tr>
      <w:tr w:rsidR="00EB3A02" w:rsidTr="00830CD6">
        <w:tc>
          <w:tcPr>
            <w:tcW w:w="1242" w:type="dxa"/>
          </w:tcPr>
          <w:p w:rsidR="00EB3A02" w:rsidRDefault="00EB3A02" w:rsidP="00830CD6">
            <w:pPr>
              <w:pStyle w:val="tabletextCharChar"/>
              <w:rPr>
                <w:lang w:val="en-US" w:eastAsia="ko-KR"/>
              </w:rPr>
            </w:pPr>
            <w:r>
              <w:rPr>
                <w:lang w:val="en-US" w:eastAsia="ko-KR"/>
              </w:rPr>
              <w:t>Figure 9.1</w:t>
            </w:r>
          </w:p>
        </w:tc>
        <w:tc>
          <w:tcPr>
            <w:tcW w:w="6237" w:type="dxa"/>
          </w:tcPr>
          <w:p w:rsidR="00EB3A02" w:rsidRPr="00832EF2" w:rsidRDefault="00EB3A02" w:rsidP="00830CD6">
            <w:pPr>
              <w:pStyle w:val="tabletextCharChar"/>
            </w:pPr>
            <w:r>
              <w:t>Notice on the D</w:t>
            </w:r>
            <w:r w:rsidRPr="00832EF2">
              <w:t xml:space="preserve">oor of ‘Net Bar &amp; Rock Bar’. </w:t>
            </w:r>
          </w:p>
        </w:tc>
        <w:tc>
          <w:tcPr>
            <w:tcW w:w="1134" w:type="dxa"/>
          </w:tcPr>
          <w:p w:rsidR="00EB3A02" w:rsidRDefault="00EB3A02" w:rsidP="00830CD6">
            <w:pPr>
              <w:pStyle w:val="tabletextCharChar"/>
              <w:rPr>
                <w:lang w:val="en-US" w:eastAsia="ko-KR"/>
              </w:rPr>
            </w:pPr>
            <w:r>
              <w:rPr>
                <w:lang w:val="en-US" w:eastAsia="ko-KR"/>
              </w:rPr>
              <w:t>231</w:t>
            </w:r>
          </w:p>
        </w:tc>
      </w:tr>
      <w:tr w:rsidR="00EB3A02" w:rsidTr="00830CD6">
        <w:tc>
          <w:tcPr>
            <w:tcW w:w="1242" w:type="dxa"/>
          </w:tcPr>
          <w:p w:rsidR="00EB3A02" w:rsidRDefault="00EB3A02" w:rsidP="00830CD6">
            <w:pPr>
              <w:pStyle w:val="tabletextCharChar"/>
              <w:rPr>
                <w:lang w:val="en-US" w:eastAsia="ko-KR"/>
              </w:rPr>
            </w:pPr>
            <w:r>
              <w:rPr>
                <w:lang w:val="en-US" w:eastAsia="ko-KR"/>
              </w:rPr>
              <w:t>Figure 9.2</w:t>
            </w:r>
          </w:p>
        </w:tc>
        <w:tc>
          <w:tcPr>
            <w:tcW w:w="6237" w:type="dxa"/>
          </w:tcPr>
          <w:p w:rsidR="00EB3A02" w:rsidRPr="00832EF2" w:rsidRDefault="00EB3A02" w:rsidP="00830CD6">
            <w:pPr>
              <w:pStyle w:val="tabletextCharChar"/>
              <w:rPr>
                <w:lang w:val="en-US" w:eastAsia="ko-KR"/>
              </w:rPr>
            </w:pPr>
            <w:r>
              <w:rPr>
                <w:lang w:val="en-US" w:eastAsia="ko-KR"/>
              </w:rPr>
              <w:t xml:space="preserve">Photos – Exterior and Interior of </w:t>
            </w:r>
            <w:r>
              <w:rPr>
                <w:i/>
                <w:lang w:val="en-US" w:eastAsia="ko-KR"/>
              </w:rPr>
              <w:t xml:space="preserve">PC Bang </w:t>
            </w:r>
            <w:r>
              <w:rPr>
                <w:lang w:val="en-US" w:eastAsia="ko-KR"/>
              </w:rPr>
              <w:t xml:space="preserve">(Internet Rooms) in </w:t>
            </w:r>
            <w:smartTag w:uri="urn:schemas-microsoft-com:office:smarttags" w:element="place">
              <w:smartTag w:uri="urn:schemas-microsoft-com:office:smarttags" w:element="City">
                <w:r>
                  <w:rPr>
                    <w:lang w:val="en-US" w:eastAsia="ko-KR"/>
                  </w:rPr>
                  <w:t>Auckland</w:t>
                </w:r>
              </w:smartTag>
            </w:smartTag>
          </w:p>
        </w:tc>
        <w:tc>
          <w:tcPr>
            <w:tcW w:w="1134" w:type="dxa"/>
          </w:tcPr>
          <w:p w:rsidR="00EB3A02" w:rsidRDefault="00EB3A02" w:rsidP="00830CD6">
            <w:pPr>
              <w:pStyle w:val="tabletextCharChar"/>
              <w:rPr>
                <w:lang w:val="en-US" w:eastAsia="ko-KR"/>
              </w:rPr>
            </w:pPr>
            <w:r>
              <w:rPr>
                <w:lang w:val="en-US" w:eastAsia="ko-KR"/>
              </w:rPr>
              <w:t>232</w:t>
            </w:r>
          </w:p>
        </w:tc>
      </w:tr>
      <w:tr w:rsidR="00EB3A02" w:rsidTr="00830CD6">
        <w:tc>
          <w:tcPr>
            <w:tcW w:w="1242" w:type="dxa"/>
          </w:tcPr>
          <w:p w:rsidR="00EB3A02" w:rsidRDefault="00EB3A02" w:rsidP="00830CD6">
            <w:pPr>
              <w:pStyle w:val="tabletextCharChar"/>
              <w:rPr>
                <w:lang w:val="en-US" w:eastAsia="ko-KR"/>
              </w:rPr>
            </w:pPr>
            <w:r>
              <w:rPr>
                <w:lang w:val="en-US" w:eastAsia="ko-KR"/>
              </w:rPr>
              <w:t>Figure 9.3</w:t>
            </w:r>
          </w:p>
        </w:tc>
        <w:tc>
          <w:tcPr>
            <w:tcW w:w="6237" w:type="dxa"/>
          </w:tcPr>
          <w:p w:rsidR="00EB3A02" w:rsidRPr="00832EF2" w:rsidRDefault="00EB3A02" w:rsidP="00830CD6">
            <w:pPr>
              <w:pStyle w:val="tabletextCharChar"/>
              <w:rPr>
                <w:lang w:val="en-US" w:eastAsia="ko-KR"/>
              </w:rPr>
            </w:pPr>
            <w:r>
              <w:rPr>
                <w:lang w:val="en-US" w:eastAsia="ko-KR"/>
              </w:rPr>
              <w:t xml:space="preserve">The Author’s Cyworld </w:t>
            </w:r>
            <w:r>
              <w:rPr>
                <w:i/>
                <w:lang w:val="en-US" w:eastAsia="ko-KR"/>
              </w:rPr>
              <w:t xml:space="preserve">Minihompy </w:t>
            </w:r>
            <w:r>
              <w:rPr>
                <w:lang w:val="en-US" w:eastAsia="ko-KR"/>
              </w:rPr>
              <w:t>with Description of Details</w:t>
            </w:r>
          </w:p>
        </w:tc>
        <w:tc>
          <w:tcPr>
            <w:tcW w:w="1134" w:type="dxa"/>
          </w:tcPr>
          <w:p w:rsidR="00EB3A02" w:rsidRDefault="00EB3A02" w:rsidP="00830CD6">
            <w:pPr>
              <w:pStyle w:val="tabletextCharChar"/>
              <w:rPr>
                <w:lang w:val="en-US" w:eastAsia="ko-KR"/>
              </w:rPr>
            </w:pPr>
            <w:r>
              <w:rPr>
                <w:lang w:val="en-US" w:eastAsia="ko-KR"/>
              </w:rPr>
              <w:t>237</w:t>
            </w:r>
          </w:p>
        </w:tc>
      </w:tr>
      <w:tr w:rsidR="00EB3A02" w:rsidTr="00830CD6">
        <w:tc>
          <w:tcPr>
            <w:tcW w:w="1242" w:type="dxa"/>
          </w:tcPr>
          <w:p w:rsidR="00EB3A02" w:rsidRDefault="00EB3A02" w:rsidP="00830CD6">
            <w:pPr>
              <w:pStyle w:val="tabletextCharChar"/>
              <w:rPr>
                <w:lang w:val="en-US" w:eastAsia="ko-KR"/>
              </w:rPr>
            </w:pPr>
            <w:r>
              <w:rPr>
                <w:lang w:val="en-US" w:eastAsia="ko-KR"/>
              </w:rPr>
              <w:t>Figure 9.4</w:t>
            </w:r>
          </w:p>
        </w:tc>
        <w:tc>
          <w:tcPr>
            <w:tcW w:w="6237" w:type="dxa"/>
          </w:tcPr>
          <w:p w:rsidR="00EB3A02" w:rsidRPr="00832EF2" w:rsidRDefault="00EB3A02" w:rsidP="00830CD6">
            <w:pPr>
              <w:pStyle w:val="tabletextCharChar"/>
              <w:rPr>
                <w:lang w:val="en-US" w:eastAsia="ko-KR"/>
              </w:rPr>
            </w:pPr>
            <w:smartTag w:uri="urn:schemas-microsoft-com:office:smarttags" w:element="place">
              <w:smartTag w:uri="urn:schemas-microsoft-com:office:smarttags" w:element="PlaceName">
                <w:r>
                  <w:rPr>
                    <w:lang w:val="en-US" w:eastAsia="ko-KR"/>
                  </w:rPr>
                  <w:t>Background</w:t>
                </w:r>
              </w:smartTag>
              <w:r>
                <w:rPr>
                  <w:lang w:val="en-US" w:eastAsia="ko-KR"/>
                </w:rPr>
                <w:t xml:space="preserve"> </w:t>
              </w:r>
              <w:smartTag w:uri="urn:schemas-microsoft-com:office:smarttags" w:element="PlaceType">
                <w:r>
                  <w:rPr>
                    <w:i/>
                    <w:lang w:val="en-US" w:eastAsia="ko-KR"/>
                  </w:rPr>
                  <w:t>Miniroom</w:t>
                </w:r>
              </w:smartTag>
            </w:smartTag>
            <w:r>
              <w:rPr>
                <w:lang w:val="en-US" w:eastAsia="ko-KR"/>
              </w:rPr>
              <w:t xml:space="preserve"> Image, Pedro. </w:t>
            </w:r>
          </w:p>
        </w:tc>
        <w:tc>
          <w:tcPr>
            <w:tcW w:w="1134" w:type="dxa"/>
          </w:tcPr>
          <w:p w:rsidR="00EB3A02" w:rsidRDefault="00EB3A02" w:rsidP="00830CD6">
            <w:pPr>
              <w:pStyle w:val="tabletextCharChar"/>
              <w:rPr>
                <w:lang w:val="en-US" w:eastAsia="ko-KR"/>
              </w:rPr>
            </w:pPr>
            <w:r>
              <w:rPr>
                <w:lang w:val="en-US" w:eastAsia="ko-KR"/>
              </w:rPr>
              <w:t>241</w:t>
            </w:r>
          </w:p>
        </w:tc>
      </w:tr>
      <w:tr w:rsidR="00EB3A02" w:rsidTr="00830CD6">
        <w:tc>
          <w:tcPr>
            <w:tcW w:w="1242" w:type="dxa"/>
          </w:tcPr>
          <w:p w:rsidR="00EB3A02" w:rsidRDefault="00EB3A02" w:rsidP="00830CD6">
            <w:pPr>
              <w:pStyle w:val="tabletextCharChar"/>
              <w:rPr>
                <w:lang w:val="en-US" w:eastAsia="ko-KR"/>
              </w:rPr>
            </w:pPr>
            <w:r>
              <w:rPr>
                <w:lang w:val="en-US" w:eastAsia="ko-KR"/>
              </w:rPr>
              <w:t>Figure 9.5</w:t>
            </w:r>
          </w:p>
        </w:tc>
        <w:tc>
          <w:tcPr>
            <w:tcW w:w="6237" w:type="dxa"/>
          </w:tcPr>
          <w:p w:rsidR="00EB3A02" w:rsidRPr="00882E55" w:rsidRDefault="00EB3A02" w:rsidP="00830CD6">
            <w:pPr>
              <w:pStyle w:val="tabletextCharChar"/>
              <w:rPr>
                <w:lang w:val="en-US" w:eastAsia="ko-KR"/>
              </w:rPr>
            </w:pPr>
            <w:r>
              <w:rPr>
                <w:lang w:val="en-US" w:eastAsia="ko-KR"/>
              </w:rPr>
              <w:t xml:space="preserve">Cyworld </w:t>
            </w:r>
            <w:r>
              <w:rPr>
                <w:i/>
                <w:lang w:val="en-US" w:eastAsia="ko-KR"/>
              </w:rPr>
              <w:t>Minihompy</w:t>
            </w:r>
            <w:r>
              <w:rPr>
                <w:lang w:val="en-US" w:eastAsia="ko-KR"/>
              </w:rPr>
              <w:t xml:space="preserve"> Entry, Jae-Uk</w:t>
            </w:r>
          </w:p>
        </w:tc>
        <w:tc>
          <w:tcPr>
            <w:tcW w:w="1134" w:type="dxa"/>
          </w:tcPr>
          <w:p w:rsidR="00EB3A02" w:rsidRDefault="00EB3A02" w:rsidP="00830CD6">
            <w:pPr>
              <w:pStyle w:val="tabletextCharChar"/>
              <w:rPr>
                <w:lang w:val="en-US" w:eastAsia="ko-KR"/>
              </w:rPr>
            </w:pPr>
            <w:r>
              <w:rPr>
                <w:lang w:val="en-US" w:eastAsia="ko-KR"/>
              </w:rPr>
              <w:t>242</w:t>
            </w:r>
          </w:p>
        </w:tc>
      </w:tr>
      <w:tr w:rsidR="00EB3A02" w:rsidTr="00830CD6">
        <w:tc>
          <w:tcPr>
            <w:tcW w:w="1242" w:type="dxa"/>
          </w:tcPr>
          <w:p w:rsidR="00EB3A02" w:rsidRDefault="00EB3A02" w:rsidP="00830CD6">
            <w:pPr>
              <w:pStyle w:val="tabletextCharChar"/>
              <w:rPr>
                <w:lang w:val="en-US" w:eastAsia="ko-KR"/>
              </w:rPr>
            </w:pPr>
            <w:r>
              <w:rPr>
                <w:lang w:val="en-US" w:eastAsia="ko-KR"/>
              </w:rPr>
              <w:t xml:space="preserve">Figure 9.6 </w:t>
            </w:r>
          </w:p>
        </w:tc>
        <w:tc>
          <w:tcPr>
            <w:tcW w:w="6237" w:type="dxa"/>
          </w:tcPr>
          <w:p w:rsidR="00EB3A02" w:rsidRPr="00882E55" w:rsidRDefault="00EB3A02" w:rsidP="00830CD6">
            <w:pPr>
              <w:pStyle w:val="tabletextCharChar"/>
              <w:rPr>
                <w:lang w:val="en-US" w:eastAsia="ko-KR"/>
              </w:rPr>
            </w:pPr>
            <w:r>
              <w:rPr>
                <w:lang w:val="en-US" w:eastAsia="ko-KR"/>
              </w:rPr>
              <w:t xml:space="preserve">Cyworld </w:t>
            </w:r>
            <w:r>
              <w:rPr>
                <w:i/>
                <w:lang w:val="en-US" w:eastAsia="ko-KR"/>
              </w:rPr>
              <w:t xml:space="preserve">Minihompy </w:t>
            </w:r>
            <w:r>
              <w:rPr>
                <w:lang w:val="en-US" w:eastAsia="ko-KR"/>
              </w:rPr>
              <w:t>Entry, Yu-Mi</w:t>
            </w:r>
          </w:p>
        </w:tc>
        <w:tc>
          <w:tcPr>
            <w:tcW w:w="1134" w:type="dxa"/>
          </w:tcPr>
          <w:p w:rsidR="00EB3A02" w:rsidRDefault="00EB3A02" w:rsidP="00830CD6">
            <w:pPr>
              <w:pStyle w:val="tabletextCharChar"/>
              <w:rPr>
                <w:lang w:val="en-US" w:eastAsia="ko-KR"/>
              </w:rPr>
            </w:pPr>
            <w:r>
              <w:rPr>
                <w:lang w:val="en-US" w:eastAsia="ko-KR"/>
              </w:rPr>
              <w:t>242</w:t>
            </w:r>
          </w:p>
        </w:tc>
      </w:tr>
      <w:tr w:rsidR="00EB3A02" w:rsidTr="00830CD6">
        <w:tc>
          <w:tcPr>
            <w:tcW w:w="1242" w:type="dxa"/>
          </w:tcPr>
          <w:p w:rsidR="00EB3A02" w:rsidRDefault="00EB3A02" w:rsidP="00830CD6">
            <w:pPr>
              <w:pStyle w:val="tabletextCharChar"/>
              <w:rPr>
                <w:lang w:val="en-US" w:eastAsia="ko-KR"/>
              </w:rPr>
            </w:pPr>
            <w:r>
              <w:rPr>
                <w:lang w:val="en-US" w:eastAsia="ko-KR"/>
              </w:rPr>
              <w:t>Figure 9.7</w:t>
            </w:r>
          </w:p>
        </w:tc>
        <w:tc>
          <w:tcPr>
            <w:tcW w:w="6237" w:type="dxa"/>
          </w:tcPr>
          <w:p w:rsidR="00EB3A02" w:rsidRPr="00882E55" w:rsidRDefault="00EB3A02" w:rsidP="00830CD6">
            <w:pPr>
              <w:pStyle w:val="tabletextCharChar"/>
              <w:rPr>
                <w:lang w:val="en-US" w:eastAsia="ko-KR"/>
              </w:rPr>
            </w:pPr>
            <w:r>
              <w:rPr>
                <w:lang w:val="en-US" w:eastAsia="ko-KR"/>
              </w:rPr>
              <w:t xml:space="preserve">Diagram of Pedro’s Cyworld </w:t>
            </w:r>
            <w:r>
              <w:rPr>
                <w:i/>
                <w:lang w:val="en-US" w:eastAsia="ko-KR"/>
              </w:rPr>
              <w:t xml:space="preserve">Il-chon </w:t>
            </w:r>
            <w:r>
              <w:rPr>
                <w:lang w:val="en-US" w:eastAsia="ko-KR"/>
              </w:rPr>
              <w:t>Network</w:t>
            </w:r>
          </w:p>
        </w:tc>
        <w:tc>
          <w:tcPr>
            <w:tcW w:w="1134" w:type="dxa"/>
          </w:tcPr>
          <w:p w:rsidR="00EB3A02" w:rsidRDefault="00EB3A02" w:rsidP="00830CD6">
            <w:pPr>
              <w:pStyle w:val="tabletextCharChar"/>
              <w:rPr>
                <w:lang w:val="en-US" w:eastAsia="ko-KR"/>
              </w:rPr>
            </w:pPr>
            <w:r>
              <w:rPr>
                <w:lang w:val="en-US" w:eastAsia="ko-KR"/>
              </w:rPr>
              <w:t>244</w:t>
            </w:r>
          </w:p>
        </w:tc>
      </w:tr>
      <w:tr w:rsidR="00EB3A02" w:rsidTr="00830CD6">
        <w:tc>
          <w:tcPr>
            <w:tcW w:w="1242" w:type="dxa"/>
          </w:tcPr>
          <w:p w:rsidR="00EB3A02" w:rsidRDefault="00EB3A02" w:rsidP="00830CD6">
            <w:pPr>
              <w:pStyle w:val="tabletextCharChar"/>
              <w:rPr>
                <w:lang w:val="en-US" w:eastAsia="ko-KR"/>
              </w:rPr>
            </w:pPr>
            <w:r>
              <w:rPr>
                <w:lang w:val="en-US" w:eastAsia="ko-KR"/>
              </w:rPr>
              <w:t>Figure 9.8</w:t>
            </w:r>
          </w:p>
        </w:tc>
        <w:tc>
          <w:tcPr>
            <w:tcW w:w="6237" w:type="dxa"/>
          </w:tcPr>
          <w:p w:rsidR="00EB3A02" w:rsidRPr="00882E55" w:rsidRDefault="00EB3A02" w:rsidP="00830CD6">
            <w:pPr>
              <w:pStyle w:val="tabletextCharChar"/>
              <w:rPr>
                <w:lang w:val="en-US" w:eastAsia="ko-KR"/>
              </w:rPr>
            </w:pPr>
            <w:r>
              <w:rPr>
                <w:lang w:val="en-US" w:eastAsia="ko-KR"/>
              </w:rPr>
              <w:t xml:space="preserve">Description of Pedro’s Cyworld </w:t>
            </w:r>
            <w:r>
              <w:rPr>
                <w:i/>
                <w:lang w:val="en-US" w:eastAsia="ko-KR"/>
              </w:rPr>
              <w:t xml:space="preserve">Il-chon </w:t>
            </w:r>
            <w:r>
              <w:rPr>
                <w:lang w:val="en-US" w:eastAsia="ko-KR"/>
              </w:rPr>
              <w:t>Network</w:t>
            </w:r>
          </w:p>
        </w:tc>
        <w:tc>
          <w:tcPr>
            <w:tcW w:w="1134" w:type="dxa"/>
          </w:tcPr>
          <w:p w:rsidR="00EB3A02" w:rsidRDefault="00EB3A02" w:rsidP="00830CD6">
            <w:pPr>
              <w:pStyle w:val="tabletextCharChar"/>
              <w:rPr>
                <w:lang w:val="en-US" w:eastAsia="ko-KR"/>
              </w:rPr>
            </w:pPr>
            <w:r>
              <w:rPr>
                <w:lang w:val="en-US" w:eastAsia="ko-KR"/>
              </w:rPr>
              <w:t>244</w:t>
            </w:r>
          </w:p>
        </w:tc>
      </w:tr>
      <w:tr w:rsidR="00EB3A02" w:rsidTr="00830CD6">
        <w:tc>
          <w:tcPr>
            <w:tcW w:w="1242" w:type="dxa"/>
          </w:tcPr>
          <w:p w:rsidR="00EB3A02" w:rsidRDefault="00EB3A02" w:rsidP="00830CD6">
            <w:pPr>
              <w:pStyle w:val="tabletextCharChar"/>
              <w:rPr>
                <w:lang w:val="en-US" w:eastAsia="ko-KR"/>
              </w:rPr>
            </w:pPr>
            <w:r>
              <w:rPr>
                <w:lang w:val="en-US" w:eastAsia="ko-KR"/>
              </w:rPr>
              <w:t>Figure 9.9</w:t>
            </w:r>
          </w:p>
        </w:tc>
        <w:tc>
          <w:tcPr>
            <w:tcW w:w="6237" w:type="dxa"/>
          </w:tcPr>
          <w:p w:rsidR="00EB3A02" w:rsidRDefault="00EB3A02" w:rsidP="00830CD6">
            <w:pPr>
              <w:pStyle w:val="tabletextCharChar"/>
              <w:rPr>
                <w:lang w:val="en-US" w:eastAsia="ko-KR"/>
              </w:rPr>
            </w:pPr>
            <w:r>
              <w:rPr>
                <w:lang w:val="en-US" w:eastAsia="ko-KR"/>
              </w:rPr>
              <w:t>Ha-Na’s Experience of Surveillance through Cyworld</w:t>
            </w:r>
          </w:p>
        </w:tc>
        <w:tc>
          <w:tcPr>
            <w:tcW w:w="1134" w:type="dxa"/>
          </w:tcPr>
          <w:p w:rsidR="00EB3A02" w:rsidRDefault="00EB3A02" w:rsidP="00830CD6">
            <w:pPr>
              <w:pStyle w:val="tabletextCharChar"/>
              <w:rPr>
                <w:lang w:val="en-US" w:eastAsia="ko-KR"/>
              </w:rPr>
            </w:pPr>
            <w:r>
              <w:rPr>
                <w:lang w:val="en-US" w:eastAsia="ko-KR"/>
              </w:rPr>
              <w:t>247</w:t>
            </w:r>
          </w:p>
        </w:tc>
      </w:tr>
      <w:tr w:rsidR="00EB3A02" w:rsidTr="00830CD6">
        <w:tc>
          <w:tcPr>
            <w:tcW w:w="1242" w:type="dxa"/>
          </w:tcPr>
          <w:p w:rsidR="00EB3A02" w:rsidRDefault="00EB3A02" w:rsidP="00830CD6">
            <w:pPr>
              <w:pStyle w:val="tabletextCharChar"/>
              <w:rPr>
                <w:lang w:val="en-US" w:eastAsia="ko-KR"/>
              </w:rPr>
            </w:pPr>
            <w:r>
              <w:rPr>
                <w:lang w:val="en-US" w:eastAsia="ko-KR"/>
              </w:rPr>
              <w:t>Figure 10.1</w:t>
            </w:r>
          </w:p>
        </w:tc>
        <w:tc>
          <w:tcPr>
            <w:tcW w:w="6237" w:type="dxa"/>
          </w:tcPr>
          <w:p w:rsidR="00EB3A02" w:rsidRPr="00882E55" w:rsidRDefault="00EB3A02" w:rsidP="00830CD6">
            <w:pPr>
              <w:pStyle w:val="tabletextCharChar"/>
              <w:rPr>
                <w:lang w:val="en-US" w:eastAsia="ko-KR"/>
              </w:rPr>
            </w:pPr>
            <w:r>
              <w:rPr>
                <w:lang w:val="en-US" w:eastAsia="ko-KR"/>
              </w:rPr>
              <w:t xml:space="preserve">Excerpt and Photograph from ‘Young Koreans Clean Up Image’, </w:t>
            </w:r>
            <w:smartTag w:uri="urn:schemas-microsoft-com:office:smarttags" w:element="country-region">
              <w:smartTag w:uri="urn:schemas-microsoft-com:office:smarttags" w:element="place">
                <w:r>
                  <w:rPr>
                    <w:i/>
                    <w:lang w:val="en-US" w:eastAsia="ko-KR"/>
                  </w:rPr>
                  <w:t>New Zealand</w:t>
                </w:r>
              </w:smartTag>
            </w:smartTag>
            <w:r>
              <w:rPr>
                <w:i/>
                <w:lang w:val="en-US" w:eastAsia="ko-KR"/>
              </w:rPr>
              <w:t xml:space="preserve"> Herald</w:t>
            </w:r>
            <w:r>
              <w:rPr>
                <w:lang w:val="en-US" w:eastAsia="ko-KR"/>
              </w:rPr>
              <w:t>, 16 August 2004</w:t>
            </w:r>
          </w:p>
        </w:tc>
        <w:tc>
          <w:tcPr>
            <w:tcW w:w="1134" w:type="dxa"/>
          </w:tcPr>
          <w:p w:rsidR="00EB3A02" w:rsidRDefault="00EB3A02" w:rsidP="00830CD6">
            <w:pPr>
              <w:pStyle w:val="tabletextCharChar"/>
              <w:rPr>
                <w:lang w:val="en-US" w:eastAsia="ko-KR"/>
              </w:rPr>
            </w:pPr>
            <w:r>
              <w:rPr>
                <w:lang w:val="en-US" w:eastAsia="ko-KR"/>
              </w:rPr>
              <w:t>251</w:t>
            </w:r>
          </w:p>
        </w:tc>
      </w:tr>
      <w:tr w:rsidR="00EB3A02" w:rsidTr="00830CD6">
        <w:tc>
          <w:tcPr>
            <w:tcW w:w="1242" w:type="dxa"/>
          </w:tcPr>
          <w:p w:rsidR="00EB3A02" w:rsidRDefault="00EB3A02" w:rsidP="00830CD6">
            <w:pPr>
              <w:pStyle w:val="tabletextCharChar"/>
              <w:rPr>
                <w:lang w:val="en-US" w:eastAsia="ko-KR"/>
              </w:rPr>
            </w:pPr>
            <w:r>
              <w:rPr>
                <w:lang w:val="en-US" w:eastAsia="ko-KR"/>
              </w:rPr>
              <w:t>Figure 10.2</w:t>
            </w:r>
          </w:p>
        </w:tc>
        <w:tc>
          <w:tcPr>
            <w:tcW w:w="6237" w:type="dxa"/>
          </w:tcPr>
          <w:p w:rsidR="00EB3A02" w:rsidRDefault="00EB3A02" w:rsidP="00830CD6">
            <w:pPr>
              <w:pStyle w:val="tabletextCharChar"/>
              <w:rPr>
                <w:lang w:val="en-US" w:eastAsia="ko-KR"/>
              </w:rPr>
            </w:pPr>
            <w:r>
              <w:rPr>
                <w:lang w:val="en-US" w:eastAsia="ko-KR"/>
              </w:rPr>
              <w:t>Korean Volunteer Team Rubbish Collection Photos (1)</w:t>
            </w:r>
          </w:p>
        </w:tc>
        <w:tc>
          <w:tcPr>
            <w:tcW w:w="1134" w:type="dxa"/>
          </w:tcPr>
          <w:p w:rsidR="00EB3A02" w:rsidRDefault="00EB3A02" w:rsidP="00830CD6">
            <w:pPr>
              <w:pStyle w:val="tabletextCharChar"/>
              <w:rPr>
                <w:lang w:val="en-US" w:eastAsia="ko-KR"/>
              </w:rPr>
            </w:pPr>
            <w:r>
              <w:rPr>
                <w:lang w:val="en-US" w:eastAsia="ko-KR"/>
              </w:rPr>
              <w:t>259</w:t>
            </w:r>
          </w:p>
        </w:tc>
      </w:tr>
      <w:tr w:rsidR="00EB3A02" w:rsidTr="00830CD6">
        <w:tc>
          <w:tcPr>
            <w:tcW w:w="1242" w:type="dxa"/>
          </w:tcPr>
          <w:p w:rsidR="00EB3A02" w:rsidRDefault="00EB3A02" w:rsidP="00830CD6">
            <w:pPr>
              <w:pStyle w:val="tabletextCharChar"/>
              <w:rPr>
                <w:lang w:val="en-US" w:eastAsia="ko-KR"/>
              </w:rPr>
            </w:pPr>
            <w:r>
              <w:rPr>
                <w:lang w:val="en-US" w:eastAsia="ko-KR"/>
              </w:rPr>
              <w:t>Figure 10.3</w:t>
            </w:r>
          </w:p>
        </w:tc>
        <w:tc>
          <w:tcPr>
            <w:tcW w:w="6237" w:type="dxa"/>
          </w:tcPr>
          <w:p w:rsidR="00EB3A02" w:rsidRDefault="00EB3A02" w:rsidP="00830CD6">
            <w:pPr>
              <w:pStyle w:val="tabletextCharChar"/>
              <w:rPr>
                <w:lang w:val="en-US" w:eastAsia="ko-KR"/>
              </w:rPr>
            </w:pPr>
            <w:r>
              <w:rPr>
                <w:lang w:val="en-US" w:eastAsia="ko-KR"/>
              </w:rPr>
              <w:t>Korean Volunteer Team Rubbish Collection Photos (2)</w:t>
            </w:r>
          </w:p>
        </w:tc>
        <w:tc>
          <w:tcPr>
            <w:tcW w:w="1134" w:type="dxa"/>
          </w:tcPr>
          <w:p w:rsidR="00EB3A02" w:rsidRDefault="00EB3A02" w:rsidP="00830CD6">
            <w:pPr>
              <w:pStyle w:val="tabletextCharChar"/>
              <w:rPr>
                <w:lang w:val="en-US" w:eastAsia="ko-KR"/>
              </w:rPr>
            </w:pPr>
            <w:r>
              <w:rPr>
                <w:lang w:val="en-US" w:eastAsia="ko-KR"/>
              </w:rPr>
              <w:t>260</w:t>
            </w:r>
          </w:p>
        </w:tc>
      </w:tr>
      <w:tr w:rsidR="00EB3A02" w:rsidTr="00830CD6">
        <w:tc>
          <w:tcPr>
            <w:tcW w:w="1242" w:type="dxa"/>
          </w:tcPr>
          <w:p w:rsidR="00EB3A02" w:rsidRDefault="00EB3A02" w:rsidP="00830CD6">
            <w:pPr>
              <w:pStyle w:val="tabletextCharChar"/>
              <w:rPr>
                <w:lang w:val="en-US" w:eastAsia="ko-KR"/>
              </w:rPr>
            </w:pPr>
            <w:r>
              <w:rPr>
                <w:lang w:val="en-US" w:eastAsia="ko-KR"/>
              </w:rPr>
              <w:t>Figure 10.4</w:t>
            </w:r>
          </w:p>
        </w:tc>
        <w:tc>
          <w:tcPr>
            <w:tcW w:w="6237" w:type="dxa"/>
          </w:tcPr>
          <w:p w:rsidR="00EB3A02" w:rsidRDefault="00EB3A02" w:rsidP="00830CD6">
            <w:pPr>
              <w:pStyle w:val="tabletextCharChar"/>
              <w:rPr>
                <w:lang w:val="en-US" w:eastAsia="ko-KR"/>
              </w:rPr>
            </w:pPr>
            <w:smartTag w:uri="urn:schemas-microsoft-com:office:smarttags" w:element="Street">
              <w:smartTag w:uri="urn:schemas-microsoft-com:office:smarttags" w:element="address">
                <w:r>
                  <w:rPr>
                    <w:lang w:val="en-US" w:eastAsia="ko-KR"/>
                  </w:rPr>
                  <w:t>Korean Volunteer Team Route</w:t>
                </w:r>
              </w:smartTag>
            </w:smartTag>
            <w:r>
              <w:rPr>
                <w:lang w:val="en-US" w:eastAsia="ko-KR"/>
              </w:rPr>
              <w:t xml:space="preserve"> Map</w:t>
            </w:r>
          </w:p>
        </w:tc>
        <w:tc>
          <w:tcPr>
            <w:tcW w:w="1134" w:type="dxa"/>
          </w:tcPr>
          <w:p w:rsidR="00EB3A02" w:rsidRDefault="00EB3A02" w:rsidP="00830CD6">
            <w:pPr>
              <w:pStyle w:val="tabletextCharChar"/>
              <w:rPr>
                <w:lang w:val="en-US" w:eastAsia="ko-KR"/>
              </w:rPr>
            </w:pPr>
            <w:r>
              <w:rPr>
                <w:lang w:val="en-US" w:eastAsia="ko-KR"/>
              </w:rPr>
              <w:t>261</w:t>
            </w:r>
          </w:p>
        </w:tc>
      </w:tr>
      <w:tr w:rsidR="00EB3A02" w:rsidTr="00830CD6">
        <w:tc>
          <w:tcPr>
            <w:tcW w:w="1242" w:type="dxa"/>
          </w:tcPr>
          <w:p w:rsidR="00EB3A02" w:rsidRDefault="00EB3A02" w:rsidP="00830CD6">
            <w:pPr>
              <w:pStyle w:val="tabletextCharChar"/>
              <w:rPr>
                <w:lang w:val="en-US" w:eastAsia="ko-KR"/>
              </w:rPr>
            </w:pPr>
            <w:r>
              <w:rPr>
                <w:lang w:val="en-US" w:eastAsia="ko-KR"/>
              </w:rPr>
              <w:t>Figure 10.5</w:t>
            </w:r>
          </w:p>
        </w:tc>
        <w:tc>
          <w:tcPr>
            <w:tcW w:w="6237" w:type="dxa"/>
          </w:tcPr>
          <w:p w:rsidR="00EB3A02" w:rsidRDefault="00EB3A02" w:rsidP="00830CD6">
            <w:pPr>
              <w:pStyle w:val="tabletextCharChar"/>
              <w:rPr>
                <w:lang w:val="en-US" w:eastAsia="ko-KR"/>
              </w:rPr>
            </w:pPr>
            <w:r>
              <w:t>Korean Volunteer Team Social Activities, Photos</w:t>
            </w:r>
          </w:p>
        </w:tc>
        <w:tc>
          <w:tcPr>
            <w:tcW w:w="1134" w:type="dxa"/>
          </w:tcPr>
          <w:p w:rsidR="00EB3A02" w:rsidRDefault="00EB3A02" w:rsidP="00830CD6">
            <w:pPr>
              <w:pStyle w:val="tabletextCharChar"/>
              <w:rPr>
                <w:lang w:val="en-US" w:eastAsia="ko-KR"/>
              </w:rPr>
            </w:pPr>
            <w:r>
              <w:rPr>
                <w:lang w:val="en-US" w:eastAsia="ko-KR"/>
              </w:rPr>
              <w:t>264</w:t>
            </w:r>
          </w:p>
        </w:tc>
      </w:tr>
      <w:tr w:rsidR="00EB3A02" w:rsidTr="00830CD6">
        <w:tc>
          <w:tcPr>
            <w:tcW w:w="1242" w:type="dxa"/>
          </w:tcPr>
          <w:p w:rsidR="00EB3A02" w:rsidRDefault="00EB3A02" w:rsidP="00830CD6">
            <w:pPr>
              <w:pStyle w:val="tabletextCharChar"/>
              <w:rPr>
                <w:lang w:val="en-US" w:eastAsia="ko-KR"/>
              </w:rPr>
            </w:pPr>
            <w:r>
              <w:rPr>
                <w:lang w:val="en-US" w:eastAsia="ko-KR"/>
              </w:rPr>
              <w:t>Figure 10.6</w:t>
            </w:r>
          </w:p>
        </w:tc>
        <w:tc>
          <w:tcPr>
            <w:tcW w:w="6237" w:type="dxa"/>
          </w:tcPr>
          <w:p w:rsidR="00EB3A02" w:rsidRDefault="00EB3A02" w:rsidP="00830CD6">
            <w:pPr>
              <w:pStyle w:val="tabletextCharChar"/>
              <w:rPr>
                <w:lang w:val="en-US" w:eastAsia="ko-KR"/>
              </w:rPr>
            </w:pPr>
            <w:r>
              <w:rPr>
                <w:lang w:val="en-US" w:eastAsia="ko-KR"/>
              </w:rPr>
              <w:t>Korean Volunteer Team Trip to Piha, Photos</w:t>
            </w:r>
          </w:p>
        </w:tc>
        <w:tc>
          <w:tcPr>
            <w:tcW w:w="1134" w:type="dxa"/>
          </w:tcPr>
          <w:p w:rsidR="00EB3A02" w:rsidRDefault="00EB3A02" w:rsidP="00830CD6">
            <w:pPr>
              <w:pStyle w:val="tabletextCharChar"/>
              <w:rPr>
                <w:lang w:val="en-US" w:eastAsia="ko-KR"/>
              </w:rPr>
            </w:pPr>
            <w:r>
              <w:rPr>
                <w:lang w:val="en-US" w:eastAsia="ko-KR"/>
              </w:rPr>
              <w:t>265</w:t>
            </w:r>
          </w:p>
        </w:tc>
      </w:tr>
      <w:tr w:rsidR="00EB3A02" w:rsidTr="00830CD6">
        <w:tc>
          <w:tcPr>
            <w:tcW w:w="1242" w:type="dxa"/>
          </w:tcPr>
          <w:p w:rsidR="00EB3A02" w:rsidRDefault="00EB3A02" w:rsidP="00830CD6">
            <w:pPr>
              <w:pStyle w:val="tabletextCharChar"/>
              <w:rPr>
                <w:lang w:val="en-US" w:eastAsia="ko-KR"/>
              </w:rPr>
            </w:pPr>
            <w:r>
              <w:rPr>
                <w:lang w:val="en-US" w:eastAsia="ko-KR"/>
              </w:rPr>
              <w:t>Figure 11.1</w:t>
            </w:r>
          </w:p>
        </w:tc>
        <w:tc>
          <w:tcPr>
            <w:tcW w:w="6237" w:type="dxa"/>
          </w:tcPr>
          <w:p w:rsidR="00EB3A02" w:rsidRPr="00882E55" w:rsidRDefault="00EB3A02" w:rsidP="00830CD6">
            <w:pPr>
              <w:pStyle w:val="tabletextCharChar"/>
              <w:rPr>
                <w:lang w:val="en-US" w:eastAsia="ko-KR"/>
              </w:rPr>
            </w:pPr>
            <w:r>
              <w:rPr>
                <w:lang w:val="en-US" w:eastAsia="ko-KR"/>
              </w:rPr>
              <w:t xml:space="preserve">Cyworld Entry by Min-Hee on Yu-Jin’s </w:t>
            </w:r>
            <w:r>
              <w:rPr>
                <w:i/>
                <w:lang w:val="en-US" w:eastAsia="ko-KR"/>
              </w:rPr>
              <w:t>Minihompy</w:t>
            </w:r>
            <w:r>
              <w:rPr>
                <w:lang w:val="en-US" w:eastAsia="ko-KR"/>
              </w:rPr>
              <w:t xml:space="preserve">. </w:t>
            </w:r>
          </w:p>
        </w:tc>
        <w:tc>
          <w:tcPr>
            <w:tcW w:w="1134" w:type="dxa"/>
          </w:tcPr>
          <w:p w:rsidR="00EB3A02" w:rsidRDefault="00EB3A02" w:rsidP="00830CD6">
            <w:pPr>
              <w:pStyle w:val="tabletextCharChar"/>
              <w:rPr>
                <w:lang w:val="en-US" w:eastAsia="ko-KR"/>
              </w:rPr>
            </w:pPr>
            <w:r>
              <w:rPr>
                <w:lang w:val="en-US" w:eastAsia="ko-KR"/>
              </w:rPr>
              <w:t>272</w:t>
            </w:r>
          </w:p>
        </w:tc>
      </w:tr>
    </w:tbl>
    <w:p w:rsidR="00EB3A02" w:rsidRDefault="00EB3A02" w:rsidP="00EB3A02">
      <w:pPr>
        <w:rPr>
          <w:lang w:val="en-US" w:eastAsia="ko-KR"/>
        </w:rPr>
        <w:sectPr w:rsidR="00EB3A02" w:rsidSect="007B0C4E">
          <w:footnotePr>
            <w:numRestart w:val="eachSect"/>
          </w:footnotePr>
          <w:pgSz w:w="11907" w:h="16840" w:code="9"/>
          <w:pgMar w:top="1418" w:right="1418" w:bottom="1418" w:left="1418" w:header="851" w:footer="851" w:gutter="567"/>
          <w:pgNumType w:fmt="lowerRoman"/>
          <w:cols w:space="720"/>
        </w:sectPr>
      </w:pPr>
    </w:p>
    <w:p w:rsidR="00EB3A02" w:rsidRDefault="00EB3A02" w:rsidP="00EB3A02">
      <w:pPr>
        <w:pStyle w:val="Heading2"/>
        <w:rPr>
          <w:lang w:val="en-US" w:eastAsia="ko-KR"/>
        </w:rPr>
      </w:pPr>
      <w:r>
        <w:rPr>
          <w:lang w:val="en-US" w:eastAsia="ko-KR"/>
        </w:rPr>
        <w:lastRenderedPageBreak/>
        <w:t>Acknowledgements</w:t>
      </w:r>
    </w:p>
    <w:p w:rsidR="00EB3A02" w:rsidRPr="0075603C" w:rsidRDefault="00EB3A02" w:rsidP="00EB3A02">
      <w:pPr>
        <w:pStyle w:val="body"/>
        <w:rPr>
          <w:lang w:eastAsia="ko-KR"/>
        </w:rPr>
      </w:pPr>
      <w:r w:rsidRPr="0075603C">
        <w:rPr>
          <w:lang w:eastAsia="ko-KR"/>
        </w:rPr>
        <w:t>This thesis could not have been completed without the intellectual, professional and personal support of so many individuals.</w:t>
      </w:r>
      <w:r>
        <w:rPr>
          <w:lang w:eastAsia="ko-KR"/>
        </w:rPr>
        <w:t xml:space="preserve"> I thank you all. In addition to all the family, friends and colleagues who have supported me the following deserve special mention.</w:t>
      </w:r>
    </w:p>
    <w:p w:rsidR="00EB3A02" w:rsidRPr="0075603C" w:rsidRDefault="00EB3A02" w:rsidP="00EB3A02">
      <w:pPr>
        <w:pStyle w:val="body"/>
        <w:rPr>
          <w:lang w:eastAsia="ko-KR"/>
        </w:rPr>
      </w:pPr>
      <w:r w:rsidRPr="0075603C">
        <w:rPr>
          <w:lang w:eastAsia="ko-KR"/>
        </w:rPr>
        <w:t xml:space="preserve">In the first instance I would like to thank Robin Kearns and Ward Friesen for the crucial role they have played as both supervisors and mentors. Their guidance through both the intellectual and practical challenges of the Ph.D. process has been invaluable. More generally too, I would like to thank the staff and students of the </w:t>
      </w:r>
      <w:smartTag w:uri="urn:schemas-microsoft-com:office:smarttags" w:element="place">
        <w:smartTag w:uri="urn:schemas-microsoft-com:office:smarttags" w:element="PlaceType">
          <w:r w:rsidRPr="0075603C">
            <w:rPr>
              <w:lang w:eastAsia="ko-KR"/>
            </w:rPr>
            <w:t>School</w:t>
          </w:r>
        </w:smartTag>
        <w:r w:rsidRPr="0075603C">
          <w:rPr>
            <w:lang w:eastAsia="ko-KR"/>
          </w:rPr>
          <w:t xml:space="preserve"> of </w:t>
        </w:r>
        <w:smartTag w:uri="urn:schemas-microsoft-com:office:smarttags" w:element="PlaceName">
          <w:r w:rsidRPr="0075603C">
            <w:rPr>
              <w:lang w:eastAsia="ko-KR"/>
            </w:rPr>
            <w:t>Geography</w:t>
          </w:r>
        </w:smartTag>
      </w:smartTag>
      <w:r w:rsidRPr="0075603C">
        <w:rPr>
          <w:lang w:eastAsia="ko-KR"/>
        </w:rPr>
        <w:t xml:space="preserve"> and Environmental Science for making me feel welcome in my new disciplinary home.</w:t>
      </w:r>
    </w:p>
    <w:p w:rsidR="00EB3A02" w:rsidRDefault="00EB3A02" w:rsidP="00EB3A02">
      <w:pPr>
        <w:pStyle w:val="body"/>
        <w:rPr>
          <w:lang w:eastAsia="ko-KR"/>
        </w:rPr>
      </w:pPr>
      <w:r w:rsidRPr="0075603C">
        <w:rPr>
          <w:lang w:eastAsia="ko-KR"/>
        </w:rPr>
        <w:t xml:space="preserve">For the most practical of reasons this thesis would not have been possible without the generous financial support </w:t>
      </w:r>
      <w:r>
        <w:rPr>
          <w:lang w:eastAsia="ko-KR"/>
        </w:rPr>
        <w:t>of</w:t>
      </w:r>
      <w:r w:rsidRPr="0075603C">
        <w:rPr>
          <w:lang w:eastAsia="ko-KR"/>
        </w:rPr>
        <w:t xml:space="preserve"> </w:t>
      </w:r>
      <w:r>
        <w:rPr>
          <w:lang w:eastAsia="ko-KR"/>
        </w:rPr>
        <w:t>a number of</w:t>
      </w:r>
      <w:r w:rsidRPr="0075603C">
        <w:rPr>
          <w:lang w:eastAsia="ko-KR"/>
        </w:rPr>
        <w:t xml:space="preserve"> organisations</w:t>
      </w:r>
      <w:r>
        <w:rPr>
          <w:lang w:eastAsia="ko-KR"/>
        </w:rPr>
        <w:t>. This included scholarships from</w:t>
      </w:r>
      <w:r w:rsidRPr="0075603C">
        <w:rPr>
          <w:lang w:eastAsia="ko-KR"/>
        </w:rPr>
        <w:t xml:space="preserve"> the </w:t>
      </w:r>
      <w:smartTag w:uri="urn:schemas-microsoft-com:office:smarttags" w:element="place">
        <w:smartTag w:uri="urn:schemas-microsoft-com:office:smarttags" w:element="PlaceType">
          <w:r w:rsidRPr="0075603C">
            <w:rPr>
              <w:lang w:eastAsia="ko-KR"/>
            </w:rPr>
            <w:t>University</w:t>
          </w:r>
        </w:smartTag>
        <w:r w:rsidRPr="0075603C">
          <w:rPr>
            <w:lang w:eastAsia="ko-KR"/>
          </w:rPr>
          <w:t xml:space="preserve"> of </w:t>
        </w:r>
        <w:smartTag w:uri="urn:schemas-microsoft-com:office:smarttags" w:element="PlaceName">
          <w:r w:rsidRPr="0075603C">
            <w:rPr>
              <w:lang w:eastAsia="ko-KR"/>
            </w:rPr>
            <w:t>Auckland</w:t>
          </w:r>
        </w:smartTag>
      </w:smartTag>
      <w:r w:rsidRPr="00150535">
        <w:rPr>
          <w:lang w:eastAsia="ko-KR"/>
        </w:rPr>
        <w:t xml:space="preserve"> </w:t>
      </w:r>
      <w:r w:rsidRPr="0075603C">
        <w:rPr>
          <w:lang w:eastAsia="ko-KR"/>
        </w:rPr>
        <w:t>and the Building Research Capability in the Social Sciences Network.</w:t>
      </w:r>
      <w:r>
        <w:rPr>
          <w:lang w:eastAsia="ko-KR"/>
        </w:rPr>
        <w:t xml:space="preserve"> The Royal Society of New Zealand assisted with travel to the 10</w:t>
      </w:r>
      <w:r w:rsidRPr="00150535">
        <w:rPr>
          <w:vertAlign w:val="superscript"/>
          <w:lang w:eastAsia="ko-KR"/>
        </w:rPr>
        <w:t>th</w:t>
      </w:r>
      <w:r>
        <w:rPr>
          <w:lang w:eastAsia="ko-KR"/>
        </w:rPr>
        <w:t xml:space="preserve"> International Metropolis Conference in </w:t>
      </w:r>
      <w:smartTag w:uri="urn:schemas-microsoft-com:office:smarttags" w:element="City">
        <w:smartTag w:uri="urn:schemas-microsoft-com:office:smarttags" w:element="place">
          <w:r>
            <w:rPr>
              <w:lang w:eastAsia="ko-KR"/>
            </w:rPr>
            <w:t>Toronto</w:t>
          </w:r>
        </w:smartTag>
      </w:smartTag>
      <w:r>
        <w:rPr>
          <w:lang w:eastAsia="ko-KR"/>
        </w:rPr>
        <w:t xml:space="preserve">. The ASIA:NZ Foundation and the New Zealand Asian Studies Society generously supported my fieldwork in </w:t>
      </w:r>
      <w:smartTag w:uri="urn:schemas-microsoft-com:office:smarttags" w:element="place">
        <w:smartTag w:uri="urn:schemas-microsoft-com:office:smarttags" w:element="country-region">
          <w:r>
            <w:rPr>
              <w:lang w:eastAsia="ko-KR"/>
            </w:rPr>
            <w:t>South Korea</w:t>
          </w:r>
        </w:smartTag>
      </w:smartTag>
      <w:r>
        <w:rPr>
          <w:lang w:eastAsia="ko-KR"/>
        </w:rPr>
        <w:t>.</w:t>
      </w:r>
    </w:p>
    <w:p w:rsidR="00EB3A02" w:rsidRPr="0075603C" w:rsidRDefault="00EB3A02" w:rsidP="00EB3A02">
      <w:pPr>
        <w:pStyle w:val="body"/>
        <w:rPr>
          <w:lang w:eastAsia="ko-KR"/>
        </w:rPr>
      </w:pPr>
      <w:r w:rsidRPr="0075603C">
        <w:rPr>
          <w:lang w:eastAsia="ko-KR"/>
        </w:rPr>
        <w:t xml:space="preserve">I am greatly indebted to all those who have helped in the practical aspects of the research. This includes everyone who participated but especially Pedro (Cho Won Jun) and the other members of the Korean Volunteer Team for allowing me to take part in their project and being so open and supportive of mine. In </w:t>
      </w:r>
      <w:smartTag w:uri="urn:schemas-microsoft-com:office:smarttags" w:element="place">
        <w:smartTag w:uri="urn:schemas-microsoft-com:office:smarttags" w:element="country-region">
          <w:r w:rsidRPr="0075603C">
            <w:rPr>
              <w:lang w:eastAsia="ko-KR"/>
            </w:rPr>
            <w:t>South Korea</w:t>
          </w:r>
        </w:smartTag>
      </w:smartTag>
      <w:r w:rsidRPr="0075603C">
        <w:rPr>
          <w:lang w:eastAsia="ko-KR"/>
        </w:rPr>
        <w:t xml:space="preserve"> my research was aided by Esther Song. Thanks also to Alan Cheung for helping </w:t>
      </w:r>
      <w:r>
        <w:rPr>
          <w:lang w:eastAsia="ko-KR"/>
        </w:rPr>
        <w:t>with</w:t>
      </w:r>
      <w:r w:rsidRPr="0075603C">
        <w:rPr>
          <w:lang w:eastAsia="ko-KR"/>
        </w:rPr>
        <w:t xml:space="preserve"> the </w:t>
      </w:r>
      <w:r>
        <w:rPr>
          <w:lang w:eastAsia="ko-KR"/>
        </w:rPr>
        <w:t>internet</w:t>
      </w:r>
      <w:r w:rsidRPr="0075603C">
        <w:rPr>
          <w:lang w:eastAsia="ko-KR"/>
        </w:rPr>
        <w:t xml:space="preserve"> survey.</w:t>
      </w:r>
    </w:p>
    <w:p w:rsidR="00EB3A02" w:rsidRPr="0075603C" w:rsidRDefault="00EB3A02" w:rsidP="00EB3A02">
      <w:pPr>
        <w:pStyle w:val="body"/>
        <w:rPr>
          <w:lang w:eastAsia="ko-KR"/>
        </w:rPr>
      </w:pPr>
      <w:r w:rsidRPr="0075603C">
        <w:rPr>
          <w:lang w:eastAsia="ko-KR"/>
        </w:rPr>
        <w:t xml:space="preserve">Thanks to my Korean language instructors at the </w:t>
      </w:r>
      <w:smartTag w:uri="urn:schemas-microsoft-com:office:smarttags" w:element="place">
        <w:smartTag w:uri="urn:schemas-microsoft-com:office:smarttags" w:element="PlaceType">
          <w:r w:rsidRPr="0075603C">
            <w:rPr>
              <w:lang w:eastAsia="ko-KR"/>
            </w:rPr>
            <w:t>University</w:t>
          </w:r>
        </w:smartTag>
        <w:r w:rsidRPr="0075603C">
          <w:rPr>
            <w:lang w:eastAsia="ko-KR"/>
          </w:rPr>
          <w:t xml:space="preserve"> of </w:t>
        </w:r>
        <w:smartTag w:uri="urn:schemas-microsoft-com:office:smarttags" w:element="PlaceName">
          <w:r w:rsidRPr="0075603C">
            <w:rPr>
              <w:lang w:eastAsia="ko-KR"/>
            </w:rPr>
            <w:t>Auckland</w:t>
          </w:r>
        </w:smartTag>
      </w:smartTag>
      <w:r w:rsidRPr="0075603C">
        <w:rPr>
          <w:lang w:eastAsia="ko-KR"/>
        </w:rPr>
        <w:t>, Dr Inshil Yoon and Dr Younghee Lee. Their tuition has helped me develop language and broader cultural skills that ha</w:t>
      </w:r>
      <w:r>
        <w:rPr>
          <w:lang w:eastAsia="ko-KR"/>
        </w:rPr>
        <w:t>ve</w:t>
      </w:r>
      <w:r w:rsidRPr="0075603C">
        <w:rPr>
          <w:lang w:eastAsia="ko-KR"/>
        </w:rPr>
        <w:t xml:space="preserve"> been a de</w:t>
      </w:r>
      <w:r>
        <w:rPr>
          <w:lang w:eastAsia="ko-KR"/>
        </w:rPr>
        <w:t>cisive feature of this project.I am also grateful for t</w:t>
      </w:r>
      <w:r w:rsidRPr="0075603C">
        <w:rPr>
          <w:lang w:eastAsia="ko-KR"/>
        </w:rPr>
        <w:t xml:space="preserve">he constructive criticisms of the anonymous referees at the </w:t>
      </w:r>
      <w:r w:rsidRPr="0075603C">
        <w:rPr>
          <w:i/>
          <w:lang w:eastAsia="ko-KR"/>
        </w:rPr>
        <w:t xml:space="preserve">New Zealand Geographer </w:t>
      </w:r>
      <w:r w:rsidRPr="0075603C">
        <w:rPr>
          <w:lang w:eastAsia="ko-KR"/>
        </w:rPr>
        <w:t xml:space="preserve">and </w:t>
      </w:r>
      <w:r w:rsidRPr="0075603C">
        <w:rPr>
          <w:i/>
          <w:lang w:eastAsia="ko-KR"/>
        </w:rPr>
        <w:t xml:space="preserve">Asia Pacific Viewpoint </w:t>
      </w:r>
      <w:r>
        <w:rPr>
          <w:lang w:eastAsia="ko-KR"/>
        </w:rPr>
        <w:t>that</w:t>
      </w:r>
      <w:r w:rsidRPr="0075603C">
        <w:rPr>
          <w:lang w:eastAsia="ko-KR"/>
        </w:rPr>
        <w:t xml:space="preserve"> </w:t>
      </w:r>
      <w:r>
        <w:rPr>
          <w:lang w:eastAsia="ko-KR"/>
        </w:rPr>
        <w:t xml:space="preserve">have </w:t>
      </w:r>
      <w:r w:rsidRPr="0075603C">
        <w:rPr>
          <w:lang w:eastAsia="ko-KR"/>
        </w:rPr>
        <w:t>helped to fine tune some of the key ideas in this work.</w:t>
      </w:r>
    </w:p>
    <w:p w:rsidR="00EB3A02" w:rsidRPr="0075603C" w:rsidRDefault="00EB3A02" w:rsidP="00EB3A02">
      <w:pPr>
        <w:pStyle w:val="body"/>
        <w:rPr>
          <w:lang w:val="en-US" w:eastAsia="ko-KR"/>
        </w:rPr>
      </w:pPr>
      <w:r w:rsidRPr="0075603C">
        <w:rPr>
          <w:lang w:eastAsia="ko-KR"/>
        </w:rPr>
        <w:t xml:space="preserve">Finally, and most importantly, I would like to save the biggest thanks for my wife Seunghee Pak. I may never have started let alone completed this thesis if it was not for your keen interest, the endless </w:t>
      </w:r>
      <w:r w:rsidRPr="0075603C">
        <w:rPr>
          <w:lang w:eastAsia="ko-KR"/>
        </w:rPr>
        <w:lastRenderedPageBreak/>
        <w:t>practical assistance you gave and the limitless inspiration you always offer me. More importantly however, you have always provided the kind of support that no one else could. I dedicate this thesis to you.</w:t>
      </w:r>
    </w:p>
    <w:p w:rsidR="00446D3C" w:rsidRDefault="00446D3C"/>
    <w:sectPr w:rsidR="00446D3C" w:rsidSect="00EB3A0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544" w:rsidRDefault="00510544" w:rsidP="009D4DEA">
      <w:r>
        <w:separator/>
      </w:r>
    </w:p>
  </w:endnote>
  <w:endnote w:type="continuationSeparator" w:id="1">
    <w:p w:rsidR="00510544" w:rsidRDefault="00510544" w:rsidP="009D4D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41" w:rsidRDefault="009D4DEA" w:rsidP="00D62062">
    <w:pPr>
      <w:framePr w:wrap="around" w:vAnchor="text" w:hAnchor="margin" w:xAlign="right" w:y="1"/>
    </w:pPr>
    <w:r>
      <w:fldChar w:fldCharType="begin"/>
    </w:r>
    <w:r w:rsidR="00796F5E">
      <w:instrText xml:space="preserve">PAGE  </w:instrText>
    </w:r>
    <w:r>
      <w:fldChar w:fldCharType="end"/>
    </w:r>
  </w:p>
  <w:p w:rsidR="00631D41" w:rsidRDefault="00510544" w:rsidP="00DA3F0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41" w:rsidRDefault="009D4DEA" w:rsidP="005D13F8">
    <w:pPr>
      <w:pStyle w:val="Footer"/>
      <w:framePr w:wrap="around" w:vAnchor="text" w:hAnchor="page" w:x="9781" w:y="2"/>
      <w:rPr>
        <w:rStyle w:val="PageNumber"/>
      </w:rPr>
    </w:pPr>
    <w:r>
      <w:rPr>
        <w:rStyle w:val="PageNumber"/>
      </w:rPr>
      <w:fldChar w:fldCharType="begin"/>
    </w:r>
    <w:r w:rsidR="00796F5E">
      <w:rPr>
        <w:rStyle w:val="PageNumber"/>
      </w:rPr>
      <w:instrText xml:space="preserve">PAGE  </w:instrText>
    </w:r>
    <w:r>
      <w:rPr>
        <w:rStyle w:val="PageNumber"/>
      </w:rPr>
      <w:fldChar w:fldCharType="separate"/>
    </w:r>
    <w:r w:rsidR="00935911">
      <w:rPr>
        <w:rStyle w:val="PageNumber"/>
        <w:noProof/>
      </w:rPr>
      <w:t>12</w:t>
    </w:r>
    <w:r>
      <w:rPr>
        <w:rStyle w:val="PageNumber"/>
      </w:rPr>
      <w:fldChar w:fldCharType="end"/>
    </w:r>
  </w:p>
  <w:p w:rsidR="00631D41" w:rsidRDefault="00510544" w:rsidP="00DA3F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544" w:rsidRDefault="00510544" w:rsidP="009D4DEA">
      <w:r>
        <w:separator/>
      </w:r>
    </w:p>
  </w:footnote>
  <w:footnote w:type="continuationSeparator" w:id="1">
    <w:p w:rsidR="00510544" w:rsidRDefault="00510544" w:rsidP="009D4D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footnotePr>
    <w:numRestart w:val="eachSect"/>
    <w:footnote w:id="0"/>
    <w:footnote w:id="1"/>
  </w:footnotePr>
  <w:endnotePr>
    <w:endnote w:id="0"/>
    <w:endnote w:id="1"/>
  </w:endnotePr>
  <w:compat>
    <w:useFELayout/>
  </w:compat>
  <w:rsids>
    <w:rsidRoot w:val="00EB3A02"/>
    <w:rsid w:val="00446D3C"/>
    <w:rsid w:val="00510544"/>
    <w:rsid w:val="005D49E9"/>
    <w:rsid w:val="00796F5E"/>
    <w:rsid w:val="00935911"/>
    <w:rsid w:val="009D4DEA"/>
    <w:rsid w:val="00EB3A02"/>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02"/>
    <w:pPr>
      <w:spacing w:after="0" w:line="240" w:lineRule="auto"/>
    </w:pPr>
    <w:rPr>
      <w:rFonts w:ascii="Times New Roman" w:eastAsia="Batang" w:hAnsi="Times New Roman" w:cs="Times New Roman"/>
      <w:sz w:val="24"/>
      <w:szCs w:val="20"/>
      <w:lang w:val="en-GB" w:eastAsia="en-US"/>
    </w:rPr>
  </w:style>
  <w:style w:type="paragraph" w:styleId="Heading1">
    <w:name w:val="heading 1"/>
    <w:basedOn w:val="Normal"/>
    <w:next w:val="Heading2"/>
    <w:link w:val="Heading1Char"/>
    <w:qFormat/>
    <w:rsid w:val="00EB3A02"/>
    <w:pPr>
      <w:spacing w:before="600" w:after="600"/>
      <w:jc w:val="center"/>
      <w:outlineLvl w:val="0"/>
    </w:pPr>
    <w:rPr>
      <w:rFonts w:ascii="Arial" w:hAnsi="Arial" w:cs="Arial"/>
      <w:b/>
      <w:sz w:val="36"/>
      <w:szCs w:val="36"/>
      <w:lang w:val="en-US"/>
    </w:rPr>
  </w:style>
  <w:style w:type="paragraph" w:styleId="Heading2">
    <w:name w:val="heading 2"/>
    <w:next w:val="Normal"/>
    <w:link w:val="Heading2Char"/>
    <w:qFormat/>
    <w:rsid w:val="00EB3A02"/>
    <w:pPr>
      <w:keepNext/>
      <w:spacing w:before="360" w:after="360" w:line="240" w:lineRule="auto"/>
      <w:outlineLvl w:val="1"/>
    </w:pPr>
    <w:rPr>
      <w:rFonts w:ascii="Arial" w:eastAsia="Batang" w:hAnsi="Arial" w:cs="Times New Roman"/>
      <w:b/>
      <w:sz w:val="28"/>
      <w:szCs w:val="20"/>
      <w:lang w:val="en-GB" w:eastAsia="en-US"/>
    </w:rPr>
  </w:style>
  <w:style w:type="paragraph" w:styleId="Heading4">
    <w:name w:val="heading 4"/>
    <w:basedOn w:val="Normal"/>
    <w:next w:val="body"/>
    <w:link w:val="Heading4Char"/>
    <w:qFormat/>
    <w:rsid w:val="00EB3A02"/>
    <w:pPr>
      <w:keepNext/>
      <w:spacing w:before="240" w:line="360" w:lineRule="atLeast"/>
      <w:outlineLvl w:val="3"/>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A02"/>
    <w:rPr>
      <w:rFonts w:ascii="Arial" w:eastAsia="Batang" w:hAnsi="Arial" w:cs="Arial"/>
      <w:b/>
      <w:sz w:val="36"/>
      <w:szCs w:val="36"/>
      <w:lang w:val="en-US" w:eastAsia="en-US"/>
    </w:rPr>
  </w:style>
  <w:style w:type="character" w:customStyle="1" w:styleId="Heading2Char">
    <w:name w:val="Heading 2 Char"/>
    <w:basedOn w:val="DefaultParagraphFont"/>
    <w:link w:val="Heading2"/>
    <w:rsid w:val="00EB3A02"/>
    <w:rPr>
      <w:rFonts w:ascii="Arial" w:eastAsia="Batang" w:hAnsi="Arial" w:cs="Times New Roman"/>
      <w:b/>
      <w:sz w:val="28"/>
      <w:szCs w:val="20"/>
      <w:lang w:val="en-GB" w:eastAsia="en-US"/>
    </w:rPr>
  </w:style>
  <w:style w:type="character" w:customStyle="1" w:styleId="Heading4Char">
    <w:name w:val="Heading 4 Char"/>
    <w:basedOn w:val="DefaultParagraphFont"/>
    <w:link w:val="Heading4"/>
    <w:rsid w:val="00EB3A02"/>
    <w:rPr>
      <w:rFonts w:ascii="Arial" w:eastAsia="Batang" w:hAnsi="Arial" w:cs="Times New Roman"/>
      <w:b/>
      <w:i/>
      <w:sz w:val="24"/>
      <w:szCs w:val="20"/>
      <w:lang w:val="en-GB" w:eastAsia="en-US"/>
    </w:rPr>
  </w:style>
  <w:style w:type="paragraph" w:customStyle="1" w:styleId="body">
    <w:name w:val="body"/>
    <w:rsid w:val="00EB3A02"/>
    <w:pPr>
      <w:spacing w:before="240" w:after="240" w:line="360" w:lineRule="auto"/>
      <w:jc w:val="both"/>
    </w:pPr>
    <w:rPr>
      <w:rFonts w:ascii="Times New Roman" w:eastAsia="Batang" w:hAnsi="Times New Roman" w:cs="Times New Roman"/>
      <w:sz w:val="24"/>
      <w:szCs w:val="20"/>
      <w:lang w:val="en-GB" w:eastAsia="en-US"/>
    </w:rPr>
  </w:style>
  <w:style w:type="paragraph" w:styleId="TOC3">
    <w:name w:val="toc 3"/>
    <w:basedOn w:val="Normal"/>
    <w:next w:val="Normal"/>
    <w:autoRedefine/>
    <w:rsid w:val="00EB3A02"/>
    <w:pPr>
      <w:tabs>
        <w:tab w:val="right" w:leader="dot" w:pos="8505"/>
      </w:tabs>
      <w:spacing w:before="120"/>
      <w:ind w:left="1440" w:right="720"/>
    </w:pPr>
    <w:rPr>
      <w:rFonts w:ascii="Arial" w:hAnsi="Arial"/>
      <w:b/>
    </w:rPr>
  </w:style>
  <w:style w:type="paragraph" w:styleId="TOC2">
    <w:name w:val="toc 2"/>
    <w:basedOn w:val="Normal"/>
    <w:next w:val="Normal"/>
    <w:autoRedefine/>
    <w:rsid w:val="00EB3A02"/>
    <w:pPr>
      <w:tabs>
        <w:tab w:val="right" w:leader="dot" w:pos="8505"/>
      </w:tabs>
      <w:spacing w:before="120"/>
      <w:ind w:left="720"/>
      <w:jc w:val="both"/>
    </w:pPr>
    <w:rPr>
      <w:rFonts w:ascii="Arial" w:hAnsi="Arial"/>
      <w:b/>
    </w:rPr>
  </w:style>
  <w:style w:type="paragraph" w:styleId="TOC1">
    <w:name w:val="toc 1"/>
    <w:basedOn w:val="Normal"/>
    <w:next w:val="Normal"/>
    <w:autoRedefine/>
    <w:rsid w:val="00EB3A02"/>
    <w:pPr>
      <w:tabs>
        <w:tab w:val="right" w:leader="dot" w:pos="8505"/>
      </w:tabs>
      <w:spacing w:before="240"/>
    </w:pPr>
    <w:rPr>
      <w:rFonts w:ascii="Arial" w:hAnsi="Arial"/>
      <w:b/>
      <w:sz w:val="28"/>
    </w:rPr>
  </w:style>
  <w:style w:type="paragraph" w:customStyle="1" w:styleId="tabletextCharChar">
    <w:name w:val="table text Char Char"/>
    <w:basedOn w:val="Normal"/>
    <w:link w:val="tabletextCharCharChar"/>
    <w:rsid w:val="00EB3A02"/>
    <w:pPr>
      <w:spacing w:before="60" w:after="60"/>
    </w:pPr>
    <w:rPr>
      <w:sz w:val="22"/>
    </w:rPr>
  </w:style>
  <w:style w:type="character" w:customStyle="1" w:styleId="tabletextCharCharChar">
    <w:name w:val="table text Char Char Char"/>
    <w:basedOn w:val="DefaultParagraphFont"/>
    <w:link w:val="tabletextCharChar"/>
    <w:rsid w:val="00EB3A02"/>
    <w:rPr>
      <w:rFonts w:ascii="Times New Roman" w:eastAsia="Batang" w:hAnsi="Times New Roman" w:cs="Times New Roman"/>
      <w:szCs w:val="20"/>
      <w:lang w:val="en-GB" w:eastAsia="en-US"/>
    </w:rPr>
  </w:style>
  <w:style w:type="paragraph" w:styleId="Footer">
    <w:name w:val="footer"/>
    <w:basedOn w:val="Normal"/>
    <w:link w:val="FooterChar"/>
    <w:rsid w:val="00EB3A02"/>
    <w:pPr>
      <w:tabs>
        <w:tab w:val="center" w:pos="4153"/>
        <w:tab w:val="right" w:pos="8306"/>
      </w:tabs>
    </w:pPr>
  </w:style>
  <w:style w:type="character" w:customStyle="1" w:styleId="FooterChar">
    <w:name w:val="Footer Char"/>
    <w:basedOn w:val="DefaultParagraphFont"/>
    <w:link w:val="Footer"/>
    <w:rsid w:val="00EB3A02"/>
    <w:rPr>
      <w:rFonts w:ascii="Times New Roman" w:eastAsia="Batang" w:hAnsi="Times New Roman" w:cs="Times New Roman"/>
      <w:sz w:val="24"/>
      <w:szCs w:val="20"/>
      <w:lang w:val="en-GB" w:eastAsia="en-US"/>
    </w:rPr>
  </w:style>
  <w:style w:type="character" w:styleId="PageNumber">
    <w:name w:val="page number"/>
    <w:basedOn w:val="DefaultParagraphFont"/>
    <w:rsid w:val="00EB3A02"/>
    <w:rPr>
      <w:rFonts w:ascii="Arial" w:hAnsi="Arial"/>
      <w:sz w:val="20"/>
    </w:rPr>
  </w:style>
  <w:style w:type="table" w:styleId="TableGrid">
    <w:name w:val="Table Grid"/>
    <w:basedOn w:val="TableNormal"/>
    <w:rsid w:val="00EB3A02"/>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Firstline1cm">
    <w:name w:val="Style body + First line:  1 cm"/>
    <w:basedOn w:val="body"/>
    <w:rsid w:val="00EB3A02"/>
    <w:pPr>
      <w:ind w:firstLine="567"/>
    </w:pPr>
    <w:rPr>
      <w:rFonts w:cs="Bat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2024</Words>
  <Characters>11538</Characters>
  <Application>Microsoft Office Word</Application>
  <DocSecurity>0</DocSecurity>
  <Lines>96</Lines>
  <Paragraphs>27</Paragraphs>
  <ScaleCrop>false</ScaleCrop>
  <Company>University of Auckland</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2009-03-26T23:34:00Z</dcterms:created>
  <dcterms:modified xsi:type="dcterms:W3CDTF">2009-03-26T23:34:00Z</dcterms:modified>
</cp:coreProperties>
</file>